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49" w:rsidRPr="00676A8A" w:rsidRDefault="00D0356D" w:rsidP="00676A8A">
      <w:pPr>
        <w:spacing w:line="240" w:lineRule="auto"/>
        <w:jc w:val="center"/>
        <w:rPr>
          <w:rFonts w:ascii="Times New Roman" w:hAnsi="Times New Roman" w:cs="Times New Roman"/>
          <w:bCs/>
          <w:sz w:val="48"/>
          <w:szCs w:val="48"/>
          <w:lang w:bidi="gu-IN"/>
        </w:rPr>
      </w:pPr>
      <w:r w:rsidRPr="00676A8A">
        <w:rPr>
          <w:rFonts w:ascii="Times New Roman" w:hAnsi="Times New Roman" w:cs="Times New Roman"/>
          <w:bCs/>
          <w:sz w:val="48"/>
          <w:szCs w:val="48"/>
          <w:lang w:val="en-US"/>
        </w:rPr>
        <w:t xml:space="preserve">Preparation </w:t>
      </w:r>
      <w:r w:rsidR="00074E73">
        <w:rPr>
          <w:rFonts w:ascii="Times New Roman" w:hAnsi="Times New Roman" w:cs="Times New Roman"/>
          <w:bCs/>
          <w:sz w:val="48"/>
          <w:szCs w:val="48"/>
          <w:lang w:val="en-US"/>
        </w:rPr>
        <w:t>a</w:t>
      </w:r>
      <w:r w:rsidR="00074E73" w:rsidRPr="00676A8A">
        <w:rPr>
          <w:rFonts w:ascii="Times New Roman" w:hAnsi="Times New Roman" w:cs="Times New Roman"/>
          <w:bCs/>
          <w:sz w:val="48"/>
          <w:szCs w:val="48"/>
          <w:lang w:val="en-US"/>
        </w:rPr>
        <w:t xml:space="preserve">nd </w:t>
      </w:r>
      <w:r w:rsidR="00074E73" w:rsidRPr="00676A8A">
        <w:rPr>
          <w:rFonts w:ascii="Times New Roman" w:hAnsi="Times New Roman" w:cs="Times New Roman"/>
          <w:bCs/>
          <w:sz w:val="48"/>
          <w:szCs w:val="48"/>
          <w:lang w:bidi="hi-IN"/>
        </w:rPr>
        <w:t xml:space="preserve">Characterization </w:t>
      </w:r>
      <w:r w:rsidR="00074E73">
        <w:rPr>
          <w:rFonts w:ascii="Times New Roman" w:hAnsi="Times New Roman" w:cs="Times New Roman"/>
          <w:bCs/>
          <w:sz w:val="48"/>
          <w:szCs w:val="48"/>
          <w:lang w:bidi="hi-IN"/>
        </w:rPr>
        <w:t>o</w:t>
      </w:r>
      <w:r w:rsidR="00074E73" w:rsidRPr="00676A8A">
        <w:rPr>
          <w:rFonts w:ascii="Times New Roman" w:hAnsi="Times New Roman" w:cs="Times New Roman"/>
          <w:bCs/>
          <w:sz w:val="48"/>
          <w:szCs w:val="48"/>
          <w:lang w:val="en-US"/>
        </w:rPr>
        <w:t xml:space="preserve">f Activated Carbon </w:t>
      </w:r>
      <w:r w:rsidR="00074E73">
        <w:rPr>
          <w:rFonts w:ascii="Times New Roman" w:hAnsi="Times New Roman" w:cs="Times New Roman"/>
          <w:bCs/>
          <w:sz w:val="48"/>
          <w:szCs w:val="48"/>
          <w:lang w:bidi="gu-IN"/>
        </w:rPr>
        <w:t>f</w:t>
      </w:r>
      <w:r w:rsidR="00074E73" w:rsidRPr="00676A8A">
        <w:rPr>
          <w:rFonts w:ascii="Times New Roman" w:hAnsi="Times New Roman" w:cs="Times New Roman"/>
          <w:bCs/>
          <w:sz w:val="48"/>
          <w:szCs w:val="48"/>
          <w:lang w:bidi="gu-IN"/>
        </w:rPr>
        <w:t>rom Ag</w:t>
      </w:r>
      <w:r w:rsidR="00C432EF">
        <w:rPr>
          <w:rFonts w:ascii="Times New Roman" w:hAnsi="Times New Roman" w:cs="Times New Roman"/>
          <w:bCs/>
          <w:sz w:val="48"/>
          <w:szCs w:val="48"/>
          <w:lang w:bidi="gu-IN"/>
        </w:rPr>
        <w:t>ricultural Waste, Peanut Shell b</w:t>
      </w:r>
      <w:r w:rsidR="00074E73" w:rsidRPr="00676A8A">
        <w:rPr>
          <w:rFonts w:ascii="Times New Roman" w:hAnsi="Times New Roman" w:cs="Times New Roman"/>
          <w:bCs/>
          <w:sz w:val="48"/>
          <w:szCs w:val="48"/>
          <w:lang w:bidi="gu-IN"/>
        </w:rPr>
        <w:t xml:space="preserve">y Chemical Activation </w:t>
      </w:r>
    </w:p>
    <w:p w:rsidR="00910749" w:rsidRPr="00626D2A" w:rsidRDefault="00626D2A" w:rsidP="00626D2A">
      <w:pPr>
        <w:spacing w:after="0" w:line="240" w:lineRule="auto"/>
        <w:jc w:val="center"/>
        <w:rPr>
          <w:rFonts w:ascii="Times New Roman" w:hAnsi="Times New Roman" w:cs="Times New Roman"/>
          <w:bCs/>
          <w:szCs w:val="20"/>
          <w:lang w:bidi="gu-IN"/>
        </w:rPr>
      </w:pPr>
      <w:r>
        <w:rPr>
          <w:rFonts w:ascii="Times New Roman" w:hAnsi="Times New Roman" w:cs="Times New Roman"/>
          <w:bCs/>
          <w:szCs w:val="20"/>
          <w:vertAlign w:val="superscript"/>
          <w:lang w:bidi="gu-IN"/>
        </w:rPr>
        <w:t>1</w:t>
      </w:r>
      <w:r w:rsidR="00910749" w:rsidRPr="00626D2A">
        <w:rPr>
          <w:rFonts w:ascii="Times New Roman" w:hAnsi="Times New Roman" w:cs="Times New Roman"/>
          <w:bCs/>
          <w:szCs w:val="20"/>
          <w:lang w:bidi="gu-IN"/>
        </w:rPr>
        <w:t>Sumitra</w:t>
      </w:r>
      <w:r w:rsidR="0074418F" w:rsidRPr="00626D2A">
        <w:rPr>
          <w:rFonts w:ascii="Times New Roman" w:hAnsi="Times New Roman" w:cs="Times New Roman"/>
          <w:bCs/>
          <w:szCs w:val="20"/>
          <w:lang w:bidi="gu-IN"/>
        </w:rPr>
        <w:t xml:space="preserve"> Kamariya</w:t>
      </w:r>
      <w:bookmarkStart w:id="0" w:name="_GoBack"/>
      <w:bookmarkEnd w:id="0"/>
      <w:r>
        <w:rPr>
          <w:rFonts w:ascii="Times New Roman" w:hAnsi="Times New Roman" w:cs="Times New Roman"/>
          <w:bCs/>
          <w:szCs w:val="20"/>
          <w:lang w:bidi="gu-IN"/>
        </w:rPr>
        <w:t xml:space="preserve"> and</w:t>
      </w:r>
      <w:r w:rsidR="00910749" w:rsidRPr="00626D2A">
        <w:rPr>
          <w:rFonts w:ascii="Times New Roman" w:hAnsi="Times New Roman" w:cs="Times New Roman"/>
          <w:bCs/>
          <w:szCs w:val="20"/>
          <w:lang w:bidi="gu-IN"/>
        </w:rPr>
        <w:t xml:space="preserve"> </w:t>
      </w:r>
      <w:r>
        <w:rPr>
          <w:rFonts w:ascii="Times New Roman" w:hAnsi="Times New Roman" w:cs="Times New Roman"/>
          <w:bCs/>
          <w:szCs w:val="20"/>
          <w:vertAlign w:val="superscript"/>
          <w:lang w:bidi="gu-IN"/>
        </w:rPr>
        <w:t>2</w:t>
      </w:r>
      <w:r w:rsidR="00CF490A" w:rsidRPr="00626D2A">
        <w:rPr>
          <w:rFonts w:ascii="Times New Roman" w:hAnsi="Times New Roman" w:cs="Times New Roman"/>
          <w:bCs/>
          <w:szCs w:val="20"/>
          <w:lang w:bidi="gu-IN"/>
        </w:rPr>
        <w:t>Jilesh Pandya</w:t>
      </w:r>
      <w:r>
        <w:rPr>
          <w:rFonts w:ascii="Times New Roman" w:hAnsi="Times New Roman" w:cs="Times New Roman"/>
          <w:bCs/>
          <w:szCs w:val="20"/>
          <w:lang w:bidi="gu-IN"/>
        </w:rPr>
        <w:t>,</w:t>
      </w:r>
    </w:p>
    <w:p w:rsidR="00822CCC" w:rsidRPr="00626D2A" w:rsidRDefault="00626D2A" w:rsidP="00626D2A">
      <w:pPr>
        <w:spacing w:after="0" w:line="240" w:lineRule="auto"/>
        <w:jc w:val="center"/>
        <w:rPr>
          <w:rFonts w:ascii="Times New Roman" w:hAnsi="Times New Roman" w:cs="Times New Roman"/>
          <w:bCs/>
          <w:szCs w:val="20"/>
        </w:rPr>
      </w:pPr>
      <w:r>
        <w:rPr>
          <w:rFonts w:ascii="Times New Roman" w:hAnsi="Times New Roman" w:cs="Times New Roman"/>
          <w:bCs/>
          <w:szCs w:val="20"/>
          <w:vertAlign w:val="superscript"/>
          <w:lang w:bidi="gu-IN"/>
        </w:rPr>
        <w:t>1</w:t>
      </w:r>
      <w:r w:rsidR="00822CCC" w:rsidRPr="00626D2A">
        <w:rPr>
          <w:rFonts w:ascii="Times New Roman" w:hAnsi="Times New Roman" w:cs="Times New Roman"/>
          <w:bCs/>
          <w:szCs w:val="20"/>
          <w:lang w:bidi="gu-IN"/>
        </w:rPr>
        <w:t xml:space="preserve">Master of Engineering Student, </w:t>
      </w:r>
      <w:r>
        <w:rPr>
          <w:rFonts w:ascii="Times New Roman" w:hAnsi="Times New Roman" w:cs="Times New Roman"/>
          <w:bCs/>
          <w:szCs w:val="20"/>
          <w:vertAlign w:val="superscript"/>
          <w:lang w:bidi="gu-IN"/>
        </w:rPr>
        <w:t>2</w:t>
      </w:r>
      <w:r w:rsidR="00822CCC" w:rsidRPr="00626D2A">
        <w:rPr>
          <w:rFonts w:ascii="Times New Roman" w:hAnsi="Times New Roman" w:cs="Times New Roman"/>
          <w:bCs/>
          <w:szCs w:val="20"/>
        </w:rPr>
        <w:t>Assistant Professor</w:t>
      </w:r>
    </w:p>
    <w:p w:rsidR="00822CCC" w:rsidRPr="00064F68" w:rsidRDefault="00626D2A" w:rsidP="00064F68">
      <w:pPr>
        <w:spacing w:after="0" w:line="240" w:lineRule="auto"/>
        <w:jc w:val="center"/>
        <w:rPr>
          <w:rFonts w:ascii="Times New Roman" w:hAnsi="Times New Roman" w:cs="Times New Roman"/>
          <w:bCs/>
          <w:szCs w:val="20"/>
        </w:rPr>
      </w:pPr>
      <w:r>
        <w:rPr>
          <w:rFonts w:ascii="Times New Roman" w:hAnsi="Times New Roman" w:cs="Times New Roman"/>
          <w:bCs/>
          <w:szCs w:val="20"/>
          <w:vertAlign w:val="superscript"/>
        </w:rPr>
        <w:t>1,2</w:t>
      </w:r>
      <w:r w:rsidR="00822CCC" w:rsidRPr="00626D2A">
        <w:rPr>
          <w:rFonts w:ascii="Times New Roman" w:hAnsi="Times New Roman" w:cs="Times New Roman"/>
          <w:bCs/>
          <w:szCs w:val="20"/>
        </w:rPr>
        <w:t>Department of Chemical Engineering</w:t>
      </w:r>
      <w:r w:rsidRPr="00626D2A">
        <w:rPr>
          <w:rFonts w:ascii="Times New Roman" w:hAnsi="Times New Roman" w:cs="Times New Roman"/>
          <w:bCs/>
          <w:szCs w:val="20"/>
        </w:rPr>
        <w:t xml:space="preserve">, </w:t>
      </w:r>
      <w:r w:rsidR="00822CCC" w:rsidRPr="00626D2A">
        <w:rPr>
          <w:rFonts w:ascii="Times New Roman" w:hAnsi="Times New Roman" w:cs="Times New Roman"/>
          <w:bCs/>
          <w:szCs w:val="20"/>
        </w:rPr>
        <w:t>Gujrat Technological University, Ahmedabad</w:t>
      </w:r>
      <w:r w:rsidR="00A03264">
        <w:rPr>
          <w:rFonts w:ascii="Times New Roman" w:hAnsi="Times New Roman" w:cs="Times New Roman"/>
          <w:bCs/>
          <w:szCs w:val="20"/>
        </w:rPr>
        <w:t>, Gujarat</w:t>
      </w:r>
      <w:r w:rsidR="00822CCC" w:rsidRPr="00626D2A">
        <w:rPr>
          <w:rFonts w:ascii="Times New Roman" w:hAnsi="Times New Roman" w:cs="Times New Roman"/>
          <w:bCs/>
          <w:szCs w:val="20"/>
        </w:rPr>
        <w:t>, India</w:t>
      </w:r>
    </w:p>
    <w:p w:rsidR="00910749" w:rsidRPr="00676A8A" w:rsidRDefault="00910749" w:rsidP="00676A8A">
      <w:pPr>
        <w:spacing w:line="240" w:lineRule="auto"/>
        <w:jc w:val="both"/>
        <w:rPr>
          <w:rFonts w:ascii="Times New Roman" w:hAnsi="Times New Roman" w:cs="Times New Roman"/>
          <w:b/>
          <w:bCs/>
          <w:sz w:val="20"/>
          <w:szCs w:val="20"/>
          <w:lang w:bidi="gu-IN"/>
        </w:rPr>
      </w:pPr>
    </w:p>
    <w:p w:rsidR="001D6E54" w:rsidRPr="00676A8A" w:rsidRDefault="001D6E54" w:rsidP="00676A8A">
      <w:pPr>
        <w:autoSpaceDE w:val="0"/>
        <w:autoSpaceDN w:val="0"/>
        <w:adjustRightInd w:val="0"/>
        <w:spacing w:line="240" w:lineRule="auto"/>
        <w:jc w:val="both"/>
        <w:rPr>
          <w:rFonts w:ascii="Times New Roman" w:hAnsi="Times New Roman" w:cs="Times New Roman"/>
          <w:i/>
          <w:iCs/>
          <w:sz w:val="20"/>
          <w:szCs w:val="20"/>
          <w:lang w:bidi="gu-IN"/>
        </w:rPr>
        <w:sectPr w:rsidR="001D6E54" w:rsidRPr="00676A8A" w:rsidSect="001C46F1">
          <w:headerReference w:type="default" r:id="rId8"/>
          <w:footerReference w:type="default" r:id="rId9"/>
          <w:pgSz w:w="11906" w:h="16838"/>
          <w:pgMar w:top="794" w:right="794" w:bottom="680" w:left="794" w:header="170" w:footer="170" w:gutter="0"/>
          <w:pgNumType w:start="138"/>
          <w:cols w:space="708"/>
          <w:docGrid w:linePitch="360"/>
        </w:sectPr>
      </w:pPr>
    </w:p>
    <w:p w:rsidR="00124C84" w:rsidRDefault="00064F68" w:rsidP="00124C84">
      <w:pPr>
        <w:spacing w:line="240" w:lineRule="auto"/>
        <w:jc w:val="both"/>
        <w:rPr>
          <w:rFonts w:ascii="Times New Roman" w:eastAsia="AdvSTP_PSTimR" w:hAnsi="Times New Roman" w:cs="Times New Roman"/>
          <w:sz w:val="20"/>
          <w:szCs w:val="20"/>
          <w:lang w:bidi="gu-IN"/>
        </w:rPr>
      </w:pPr>
      <w:r w:rsidRPr="00064F68">
        <w:rPr>
          <w:rFonts w:ascii="Times New Roman" w:hAnsi="Times New Roman" w:cs="Times New Roman"/>
          <w:b/>
          <w:bCs/>
          <w:i/>
          <w:sz w:val="20"/>
          <w:szCs w:val="20"/>
          <w:lang w:bidi="gu-IN"/>
        </w:rPr>
        <w:lastRenderedPageBreak/>
        <w:t>Abstract:</w:t>
      </w:r>
      <w:r>
        <w:rPr>
          <w:rFonts w:ascii="Times New Roman" w:hAnsi="Times New Roman" w:cs="Times New Roman"/>
          <w:b/>
          <w:bCs/>
          <w:sz w:val="20"/>
          <w:szCs w:val="20"/>
          <w:lang w:bidi="gu-IN"/>
        </w:rPr>
        <w:t xml:space="preserve"> </w:t>
      </w:r>
      <w:r w:rsidR="00124C84" w:rsidRPr="00676A8A">
        <w:rPr>
          <w:rFonts w:ascii="Times New Roman" w:hAnsi="Times New Roman" w:cs="Times New Roman"/>
          <w:sz w:val="20"/>
          <w:szCs w:val="20"/>
          <w:lang w:bidi="gu-IN"/>
        </w:rPr>
        <w:t>The activated carbon was prepared from carbonaceous agricultural waste, peanut shell by chemical activation using potassium hydroxide (KOH) and sodium carbonate (Na</w:t>
      </w:r>
      <w:r w:rsidR="00124C84" w:rsidRPr="00676A8A">
        <w:rPr>
          <w:rFonts w:ascii="Times New Roman" w:hAnsi="Times New Roman" w:cs="Times New Roman"/>
          <w:sz w:val="20"/>
          <w:szCs w:val="20"/>
          <w:vertAlign w:val="subscript"/>
          <w:lang w:bidi="gu-IN"/>
        </w:rPr>
        <w:t>2</w:t>
      </w:r>
      <w:r w:rsidR="00124C84" w:rsidRPr="00676A8A">
        <w:rPr>
          <w:rFonts w:ascii="Times New Roman" w:hAnsi="Times New Roman" w:cs="Times New Roman"/>
          <w:sz w:val="20"/>
          <w:szCs w:val="20"/>
          <w:lang w:bidi="gu-IN"/>
        </w:rPr>
        <w:t>CO</w:t>
      </w:r>
      <w:r w:rsidR="00124C84" w:rsidRPr="00676A8A">
        <w:rPr>
          <w:rFonts w:ascii="Times New Roman" w:hAnsi="Times New Roman" w:cs="Times New Roman"/>
          <w:sz w:val="20"/>
          <w:szCs w:val="20"/>
          <w:vertAlign w:val="subscript"/>
          <w:lang w:bidi="gu-IN"/>
        </w:rPr>
        <w:t>3</w:t>
      </w:r>
      <w:r w:rsidR="00124C84" w:rsidRPr="00676A8A">
        <w:rPr>
          <w:rFonts w:ascii="Times New Roman" w:hAnsi="Times New Roman" w:cs="Times New Roman"/>
          <w:sz w:val="20"/>
          <w:szCs w:val="20"/>
          <w:lang w:bidi="gu-IN"/>
        </w:rPr>
        <w:t>) at 500 °C. Peanut shells were carbonized in an inert atmosphere and then the char was mixed with a solution of chemical activating agents and H</w:t>
      </w:r>
      <w:r w:rsidR="00124C84" w:rsidRPr="00676A8A">
        <w:rPr>
          <w:rFonts w:ascii="Times New Roman" w:hAnsi="Times New Roman" w:cs="Times New Roman"/>
          <w:sz w:val="20"/>
          <w:szCs w:val="20"/>
          <w:vertAlign w:val="subscript"/>
          <w:lang w:bidi="gu-IN"/>
        </w:rPr>
        <w:t>2</w:t>
      </w:r>
      <w:r w:rsidR="00124C84" w:rsidRPr="00676A8A">
        <w:rPr>
          <w:rFonts w:ascii="Times New Roman" w:hAnsi="Times New Roman" w:cs="Times New Roman"/>
          <w:sz w:val="20"/>
          <w:szCs w:val="20"/>
          <w:lang w:bidi="gu-IN"/>
        </w:rPr>
        <w:t xml:space="preserve">O and Impregnation ratio was 1:1. The mixture was then activated thermally in a nitrogen atmosphere at 300°C, 400°C, 500°C, 600°C for 2 hr and finally washed and dried to obtain the activated carbon. The objectives of this work were to develop a modified method to produce activated carbon from peanut shell and to compare its physical and morphological characteristics with the activated carbon obtained at different temperature. The internal structure of the carbon was analysed with scanning electronic microscopy (SEM) and the dye adsorption capacity of each carbon was determined according to the ASTM specifications (American Society for Testing and Materials). The results of FTIR (Fourier-Transform Infrared Spectroscopy) strongly support significant chemical and spectral changes occurring with the activation of the peanut shells for potassium hydroxide and sodium carbonate treatment. </w:t>
      </w:r>
      <w:r w:rsidR="00124C84" w:rsidRPr="00676A8A">
        <w:rPr>
          <w:rFonts w:ascii="Times New Roman" w:eastAsia="AdvSTP_PSTimR" w:hAnsi="Times New Roman" w:cs="Times New Roman"/>
          <w:sz w:val="20"/>
          <w:szCs w:val="20"/>
          <w:lang w:bidi="gu-IN"/>
        </w:rPr>
        <w:t xml:space="preserve">According to the results proximate analysis, the highest yield of fixed carbon was obtained at 500°C for peanut shell activated carbon using sodium carbonate.High ash content was obtained at </w:t>
      </w:r>
      <w:r w:rsidR="00124C84" w:rsidRPr="00676A8A">
        <w:rPr>
          <w:rFonts w:ascii="Times New Roman" w:hAnsi="Times New Roman" w:cs="Times New Roman"/>
          <w:sz w:val="20"/>
          <w:szCs w:val="20"/>
          <w:lang w:bidi="gu-IN"/>
        </w:rPr>
        <w:t xml:space="preserve">600ºCand high ash content </w:t>
      </w:r>
      <w:r w:rsidR="00124C84" w:rsidRPr="00676A8A">
        <w:rPr>
          <w:rFonts w:ascii="Times New Roman" w:eastAsia="AdvSTP_PSTimR" w:hAnsi="Times New Roman" w:cs="Times New Roman"/>
          <w:sz w:val="20"/>
          <w:szCs w:val="20"/>
          <w:lang w:bidi="gu-IN"/>
        </w:rPr>
        <w:t>activated carbon sample is undesirable because it reduces the mechanical strength and adsorption capacity of activated carbon produced.High porosity with large specific surface area was achieved at 600°C according to the result of the SEM.</w:t>
      </w:r>
    </w:p>
    <w:p w:rsidR="00124C84" w:rsidRPr="00700D1F" w:rsidRDefault="00124C84" w:rsidP="00124C84">
      <w:pPr>
        <w:spacing w:line="240" w:lineRule="auto"/>
        <w:jc w:val="both"/>
        <w:rPr>
          <w:rFonts w:ascii="Times New Roman" w:hAnsi="Times New Roman" w:cs="Times New Roman"/>
          <w:b/>
          <w:bCs/>
          <w:i/>
          <w:sz w:val="20"/>
          <w:szCs w:val="20"/>
          <w:lang w:bidi="gu-IN"/>
        </w:rPr>
      </w:pPr>
      <w:r w:rsidRPr="00676A8A">
        <w:rPr>
          <w:rFonts w:ascii="Times New Roman" w:hAnsi="Times New Roman" w:cs="Times New Roman"/>
          <w:b/>
          <w:bCs/>
          <w:i/>
          <w:iCs/>
          <w:sz w:val="20"/>
          <w:szCs w:val="20"/>
          <w:lang w:bidi="gu-IN"/>
        </w:rPr>
        <w:t xml:space="preserve">Keywords: </w:t>
      </w:r>
      <w:r w:rsidRPr="00700D1F">
        <w:rPr>
          <w:rFonts w:ascii="Times New Roman" w:hAnsi="Times New Roman" w:cs="Times New Roman"/>
          <w:i/>
          <w:sz w:val="20"/>
          <w:szCs w:val="20"/>
          <w:lang w:bidi="gu-IN"/>
        </w:rPr>
        <w:t xml:space="preserve">Activated </w:t>
      </w:r>
      <w:r w:rsidR="00700D1F" w:rsidRPr="00700D1F">
        <w:rPr>
          <w:rFonts w:ascii="Times New Roman" w:hAnsi="Times New Roman" w:cs="Times New Roman"/>
          <w:i/>
          <w:sz w:val="20"/>
          <w:szCs w:val="20"/>
          <w:lang w:bidi="gu-IN"/>
        </w:rPr>
        <w:t>Carbon, Cotton Flower, Chemical Activation, Porosity</w:t>
      </w:r>
      <w:r w:rsidR="00700D1F" w:rsidRPr="00700D1F">
        <w:rPr>
          <w:rFonts w:ascii="Times New Roman" w:hAnsi="Times New Roman" w:cs="Times New Roman"/>
          <w:i/>
          <w:iCs/>
          <w:sz w:val="20"/>
          <w:szCs w:val="20"/>
          <w:lang w:bidi="gu-IN"/>
        </w:rPr>
        <w:t>.</w:t>
      </w:r>
    </w:p>
    <w:p w:rsidR="006C58B2" w:rsidRDefault="006A0329" w:rsidP="001037F5">
      <w:pPr>
        <w:pStyle w:val="ListParagraph"/>
        <w:numPr>
          <w:ilvl w:val="0"/>
          <w:numId w:val="7"/>
        </w:numPr>
        <w:spacing w:after="120" w:line="240" w:lineRule="auto"/>
        <w:ind w:left="0"/>
        <w:jc w:val="center"/>
        <w:rPr>
          <w:rFonts w:ascii="Times New Roman" w:hAnsi="Times New Roman" w:cs="Times New Roman"/>
          <w:b/>
          <w:bCs/>
          <w:sz w:val="20"/>
          <w:szCs w:val="20"/>
          <w:lang w:val="en-US"/>
        </w:rPr>
      </w:pPr>
      <w:r w:rsidRPr="00676A8A">
        <w:rPr>
          <w:rFonts w:ascii="Times New Roman" w:hAnsi="Times New Roman" w:cs="Times New Roman"/>
          <w:b/>
          <w:bCs/>
          <w:sz w:val="20"/>
          <w:szCs w:val="20"/>
          <w:lang w:val="en-US"/>
        </w:rPr>
        <w:t>INTRODUCTION</w:t>
      </w:r>
    </w:p>
    <w:p w:rsidR="0010508D" w:rsidRPr="00676A8A" w:rsidRDefault="00DF1B74" w:rsidP="00DB663D">
      <w:pPr>
        <w:autoSpaceDE w:val="0"/>
        <w:autoSpaceDN w:val="0"/>
        <w:adjustRightInd w:val="0"/>
        <w:spacing w:after="120" w:line="240" w:lineRule="auto"/>
        <w:ind w:firstLine="720"/>
        <w:jc w:val="both"/>
        <w:rPr>
          <w:rFonts w:ascii="Times New Roman" w:hAnsi="Times New Roman" w:cs="Times New Roman"/>
          <w:sz w:val="20"/>
          <w:szCs w:val="20"/>
          <w:lang w:bidi="gu-IN"/>
        </w:rPr>
      </w:pPr>
      <w:r w:rsidRPr="00676A8A">
        <w:rPr>
          <w:rFonts w:ascii="Times New Roman" w:hAnsi="Times New Roman" w:cs="Times New Roman"/>
          <w:sz w:val="20"/>
          <w:szCs w:val="20"/>
          <w:lang w:bidi="gu-IN"/>
        </w:rPr>
        <w:t>Agricultural and food industries create various waste matters that need to be utilized and convert in value added product</w:t>
      </w:r>
      <w:r w:rsidR="001500D8" w:rsidRPr="00676A8A">
        <w:rPr>
          <w:rFonts w:ascii="Times New Roman" w:hAnsi="Times New Roman" w:cs="Times New Roman"/>
          <w:sz w:val="20"/>
          <w:szCs w:val="20"/>
          <w:lang w:bidi="gu-IN"/>
        </w:rPr>
        <w:t>.</w:t>
      </w:r>
      <w:r w:rsidR="001500D8" w:rsidRPr="00676A8A">
        <w:rPr>
          <w:rFonts w:ascii="Times New Roman" w:hAnsi="Times New Roman" w:cs="Times New Roman"/>
          <w:sz w:val="20"/>
          <w:szCs w:val="20"/>
          <w:lang w:bidi="hi-IN"/>
        </w:rPr>
        <w:t xml:space="preserve"> In the present study the activated carbon was prepared from the carbonaceous </w:t>
      </w:r>
      <w:r w:rsidR="00742B82" w:rsidRPr="00676A8A">
        <w:rPr>
          <w:rFonts w:ascii="Times New Roman" w:hAnsi="Times New Roman" w:cs="Times New Roman"/>
          <w:sz w:val="20"/>
          <w:szCs w:val="20"/>
          <w:lang w:bidi="hi-IN"/>
        </w:rPr>
        <w:t>agriculture waste, peanut shell</w:t>
      </w:r>
      <w:r w:rsidR="001500D8" w:rsidRPr="00676A8A">
        <w:rPr>
          <w:rFonts w:ascii="Times New Roman" w:hAnsi="Times New Roman" w:cs="Times New Roman"/>
          <w:sz w:val="20"/>
          <w:szCs w:val="20"/>
          <w:lang w:bidi="hi-IN"/>
        </w:rPr>
        <w:t xml:space="preserve"> by using chemical activation agent potassium hydroxide</w:t>
      </w:r>
      <w:r w:rsidR="00742B82" w:rsidRPr="00676A8A">
        <w:rPr>
          <w:rFonts w:ascii="Times New Roman" w:hAnsi="Times New Roman" w:cs="Times New Roman"/>
          <w:sz w:val="20"/>
          <w:szCs w:val="20"/>
          <w:lang w:bidi="hi-IN"/>
        </w:rPr>
        <w:t xml:space="preserve"> and sodium carbonate</w:t>
      </w:r>
      <w:r w:rsidR="001500D8" w:rsidRPr="00676A8A">
        <w:rPr>
          <w:rFonts w:ascii="Times New Roman" w:hAnsi="Times New Roman" w:cs="Times New Roman"/>
          <w:sz w:val="20"/>
          <w:szCs w:val="20"/>
          <w:lang w:bidi="hi-IN"/>
        </w:rPr>
        <w:t xml:space="preserve"> at different temperature. These waste materials generated in</w:t>
      </w:r>
      <w:r w:rsidR="00742B82" w:rsidRPr="00676A8A">
        <w:rPr>
          <w:rFonts w:ascii="Times New Roman" w:hAnsi="Times New Roman" w:cs="Times New Roman"/>
          <w:sz w:val="20"/>
          <w:szCs w:val="20"/>
          <w:lang w:bidi="hi-IN"/>
        </w:rPr>
        <w:t xml:space="preserve"> oil mill industries or in</w:t>
      </w:r>
      <w:r w:rsidR="001500D8" w:rsidRPr="00676A8A">
        <w:rPr>
          <w:rFonts w:ascii="Times New Roman" w:hAnsi="Times New Roman" w:cs="Times New Roman"/>
          <w:sz w:val="20"/>
          <w:szCs w:val="20"/>
          <w:lang w:bidi="hi-IN"/>
        </w:rPr>
        <w:t xml:space="preserve"> various villages and can be collected on community basis for reuse</w:t>
      </w:r>
      <w:r w:rsidRPr="00676A8A">
        <w:rPr>
          <w:rFonts w:ascii="Times New Roman" w:hAnsi="Times New Roman" w:cs="Times New Roman"/>
          <w:sz w:val="20"/>
          <w:szCs w:val="20"/>
          <w:lang w:bidi="gu-IN"/>
        </w:rPr>
        <w:t xml:space="preserve">. Activated carbon is a well known as porous material, with large specific surface area, which is useful in </w:t>
      </w:r>
      <w:r w:rsidR="0010508D" w:rsidRPr="00676A8A">
        <w:rPr>
          <w:rFonts w:ascii="Times New Roman" w:hAnsi="Times New Roman" w:cs="Times New Roman"/>
          <w:sz w:val="20"/>
          <w:szCs w:val="20"/>
          <w:lang w:bidi="gu-IN"/>
        </w:rPr>
        <w:t>various application</w:t>
      </w:r>
      <w:r w:rsidR="0035349C" w:rsidRPr="00676A8A">
        <w:rPr>
          <w:rFonts w:ascii="Times New Roman" w:hAnsi="Times New Roman" w:cs="Times New Roman"/>
          <w:sz w:val="20"/>
          <w:szCs w:val="20"/>
          <w:lang w:bidi="gu-IN"/>
        </w:rPr>
        <w:t xml:space="preserve"> of </w:t>
      </w:r>
      <w:r w:rsidRPr="00676A8A">
        <w:rPr>
          <w:rFonts w:ascii="Times New Roman" w:hAnsi="Times New Roman" w:cs="Times New Roman"/>
          <w:sz w:val="20"/>
          <w:szCs w:val="20"/>
          <w:lang w:bidi="gu-IN"/>
        </w:rPr>
        <w:t>both gases and s</w:t>
      </w:r>
      <w:r w:rsidR="0010508D" w:rsidRPr="00676A8A">
        <w:rPr>
          <w:rFonts w:ascii="Times New Roman" w:hAnsi="Times New Roman" w:cs="Times New Roman"/>
          <w:sz w:val="20"/>
          <w:szCs w:val="20"/>
          <w:lang w:bidi="gu-IN"/>
        </w:rPr>
        <w:t>olutes from aqueous solution</w:t>
      </w:r>
      <w:r w:rsidR="001D6E54" w:rsidRPr="00676A8A">
        <w:rPr>
          <w:rFonts w:ascii="Times New Roman" w:hAnsi="Times New Roman" w:cs="Times New Roman"/>
          <w:sz w:val="20"/>
          <w:szCs w:val="20"/>
          <w:lang w:bidi="gu-IN"/>
        </w:rPr>
        <w:t>[1]</w:t>
      </w:r>
      <w:r w:rsidRPr="00676A8A">
        <w:rPr>
          <w:rFonts w:ascii="Times New Roman" w:hAnsi="Times New Roman" w:cs="Times New Roman"/>
          <w:sz w:val="20"/>
          <w:szCs w:val="20"/>
          <w:lang w:bidi="gu-IN"/>
        </w:rPr>
        <w:t>. Various row materials, such as wood, peat, agricultural waste including plant materials like groundnut, cotton, wheat, sorghum, millet, maize, sesame, etc.</w:t>
      </w:r>
    </w:p>
    <w:p w:rsidR="0035349C" w:rsidRPr="00676A8A" w:rsidRDefault="0010508D" w:rsidP="00DB663D">
      <w:pPr>
        <w:autoSpaceDE w:val="0"/>
        <w:autoSpaceDN w:val="0"/>
        <w:adjustRightInd w:val="0"/>
        <w:spacing w:after="120" w:line="240" w:lineRule="auto"/>
        <w:ind w:firstLine="720"/>
        <w:jc w:val="both"/>
        <w:rPr>
          <w:rFonts w:ascii="Times New Roman" w:hAnsi="Times New Roman" w:cs="Times New Roman"/>
          <w:sz w:val="20"/>
          <w:szCs w:val="20"/>
          <w:lang w:val="en-US" w:bidi="gu-IN"/>
        </w:rPr>
      </w:pPr>
      <w:r w:rsidRPr="00676A8A">
        <w:rPr>
          <w:rFonts w:ascii="Times New Roman" w:hAnsi="Times New Roman" w:cs="Times New Roman"/>
          <w:sz w:val="20"/>
          <w:szCs w:val="20"/>
          <w:lang w:val="en-US" w:bidi="gu-IN"/>
        </w:rPr>
        <w:t>There are two method for the preparation of activated carbon one is p</w:t>
      </w:r>
      <w:r w:rsidR="0083429F" w:rsidRPr="00676A8A">
        <w:rPr>
          <w:rFonts w:ascii="Times New Roman" w:hAnsi="Times New Roman" w:cs="Times New Roman"/>
          <w:sz w:val="20"/>
          <w:szCs w:val="20"/>
          <w:lang w:val="en-US" w:bidi="gu-IN"/>
        </w:rPr>
        <w:t>hysical activation</w:t>
      </w:r>
      <w:r w:rsidRPr="00676A8A">
        <w:rPr>
          <w:rFonts w:ascii="Times New Roman" w:hAnsi="Times New Roman" w:cs="Times New Roman"/>
          <w:sz w:val="20"/>
          <w:szCs w:val="20"/>
          <w:lang w:val="en-US" w:bidi="gu-IN"/>
        </w:rPr>
        <w:t xml:space="preserve"> and second is chemical activation. Physical activation </w:t>
      </w:r>
      <w:r w:rsidR="0083429F" w:rsidRPr="00676A8A">
        <w:rPr>
          <w:rFonts w:ascii="Times New Roman" w:hAnsi="Times New Roman" w:cs="Times New Roman"/>
          <w:sz w:val="20"/>
          <w:szCs w:val="20"/>
          <w:lang w:val="en-US" w:bidi="gu-IN"/>
        </w:rPr>
        <w:t>is a two stage process</w:t>
      </w:r>
      <w:r w:rsidRPr="00676A8A">
        <w:rPr>
          <w:rFonts w:ascii="Times New Roman" w:hAnsi="Times New Roman" w:cs="Times New Roman"/>
          <w:sz w:val="20"/>
          <w:szCs w:val="20"/>
          <w:lang w:val="en-US" w:bidi="gu-IN"/>
        </w:rPr>
        <w:t>, i</w:t>
      </w:r>
      <w:r w:rsidR="0083429F" w:rsidRPr="00676A8A">
        <w:rPr>
          <w:rFonts w:ascii="Times New Roman" w:hAnsi="Times New Roman" w:cs="Times New Roman"/>
          <w:sz w:val="20"/>
          <w:szCs w:val="20"/>
          <w:lang w:val="en-US" w:bidi="gu-IN"/>
        </w:rPr>
        <w:t xml:space="preserve">t involves carbonization of raw material followed by activation </w:t>
      </w:r>
      <w:r w:rsidR="0083429F" w:rsidRPr="00676A8A">
        <w:rPr>
          <w:rFonts w:ascii="Times New Roman" w:hAnsi="Times New Roman" w:cs="Times New Roman"/>
          <w:sz w:val="20"/>
          <w:szCs w:val="20"/>
          <w:lang w:val="en-US" w:bidi="gu-IN"/>
        </w:rPr>
        <w:lastRenderedPageBreak/>
        <w:t>at elevated temperatures in the presence of suitable oxidizing gases such as carbon dioxide, steam, air or their mixtures.Carbonization</w:t>
      </w:r>
      <w:r w:rsidR="0035349C" w:rsidRPr="00676A8A">
        <w:rPr>
          <w:rFonts w:ascii="Times New Roman" w:hAnsi="Times New Roman" w:cs="Times New Roman"/>
          <w:sz w:val="20"/>
          <w:szCs w:val="20"/>
          <w:lang w:val="en-US" w:bidi="gu-IN"/>
        </w:rPr>
        <w:t xml:space="preserve"> temperature ranges between 400</w:t>
      </w:r>
      <w:r w:rsidR="0083429F" w:rsidRPr="00676A8A">
        <w:rPr>
          <w:rFonts w:ascii="Times New Roman" w:hAnsi="Times New Roman" w:cs="Times New Roman"/>
          <w:sz w:val="20"/>
          <w:szCs w:val="20"/>
          <w:vertAlign w:val="superscript"/>
          <w:lang w:val="en-US" w:bidi="gu-IN"/>
        </w:rPr>
        <w:t>0</w:t>
      </w:r>
      <w:r w:rsidR="0083429F" w:rsidRPr="00676A8A">
        <w:rPr>
          <w:rFonts w:ascii="Times New Roman" w:hAnsi="Times New Roman" w:cs="Times New Roman"/>
          <w:sz w:val="20"/>
          <w:szCs w:val="20"/>
          <w:lang w:val="en-US" w:bidi="gu-IN"/>
        </w:rPr>
        <w:t>C to 800</w:t>
      </w:r>
      <w:r w:rsidR="0083429F" w:rsidRPr="00676A8A">
        <w:rPr>
          <w:rFonts w:ascii="Times New Roman" w:hAnsi="Times New Roman" w:cs="Times New Roman"/>
          <w:sz w:val="20"/>
          <w:szCs w:val="20"/>
          <w:vertAlign w:val="superscript"/>
          <w:lang w:val="en-US" w:bidi="gu-IN"/>
        </w:rPr>
        <w:t>0</w:t>
      </w:r>
      <w:r w:rsidR="0083429F" w:rsidRPr="00676A8A">
        <w:rPr>
          <w:rFonts w:ascii="Times New Roman" w:hAnsi="Times New Roman" w:cs="Times New Roman"/>
          <w:sz w:val="20"/>
          <w:szCs w:val="20"/>
          <w:lang w:val="en-US" w:bidi="gu-IN"/>
        </w:rPr>
        <w:t>C, and activation temperature ranges between 800</w:t>
      </w:r>
      <w:r w:rsidR="0083429F" w:rsidRPr="00676A8A">
        <w:rPr>
          <w:rFonts w:ascii="Times New Roman" w:hAnsi="Times New Roman" w:cs="Times New Roman"/>
          <w:sz w:val="20"/>
          <w:szCs w:val="20"/>
          <w:vertAlign w:val="superscript"/>
          <w:lang w:val="en-US" w:bidi="gu-IN"/>
        </w:rPr>
        <w:t>0</w:t>
      </w:r>
      <w:r w:rsidRPr="00676A8A">
        <w:rPr>
          <w:rFonts w:ascii="Times New Roman" w:hAnsi="Times New Roman" w:cs="Times New Roman"/>
          <w:sz w:val="20"/>
          <w:szCs w:val="20"/>
          <w:lang w:val="en-US" w:bidi="gu-IN"/>
        </w:rPr>
        <w:t xml:space="preserve">C </w:t>
      </w:r>
      <w:r w:rsidR="0083429F" w:rsidRPr="00676A8A">
        <w:rPr>
          <w:rFonts w:ascii="Times New Roman" w:hAnsi="Times New Roman" w:cs="Times New Roman"/>
          <w:sz w:val="20"/>
          <w:szCs w:val="20"/>
          <w:lang w:val="en-US" w:bidi="gu-IN"/>
        </w:rPr>
        <w:t>to 1100</w:t>
      </w:r>
      <w:r w:rsidR="0083429F" w:rsidRPr="00676A8A">
        <w:rPr>
          <w:rFonts w:ascii="Times New Roman" w:hAnsi="Times New Roman" w:cs="Times New Roman"/>
          <w:sz w:val="20"/>
          <w:szCs w:val="20"/>
          <w:vertAlign w:val="superscript"/>
          <w:lang w:val="en-US" w:bidi="gu-IN"/>
        </w:rPr>
        <w:t>0</w:t>
      </w:r>
      <w:r w:rsidR="0083429F" w:rsidRPr="00676A8A">
        <w:rPr>
          <w:rFonts w:ascii="Times New Roman" w:hAnsi="Times New Roman" w:cs="Times New Roman"/>
          <w:sz w:val="20"/>
          <w:szCs w:val="20"/>
          <w:lang w:val="en-US" w:bidi="gu-IN"/>
        </w:rPr>
        <w:t>C</w:t>
      </w:r>
      <w:r w:rsidRPr="00676A8A">
        <w:rPr>
          <w:rFonts w:ascii="Times New Roman" w:hAnsi="Times New Roman" w:cs="Times New Roman"/>
          <w:sz w:val="20"/>
          <w:szCs w:val="20"/>
          <w:lang w:val="en-US" w:bidi="gu-IN"/>
        </w:rPr>
        <w:t>.</w:t>
      </w:r>
    </w:p>
    <w:p w:rsidR="0083429F" w:rsidRPr="00676A8A" w:rsidRDefault="0083429F" w:rsidP="00DB663D">
      <w:pPr>
        <w:autoSpaceDE w:val="0"/>
        <w:autoSpaceDN w:val="0"/>
        <w:adjustRightInd w:val="0"/>
        <w:spacing w:after="120" w:line="240" w:lineRule="auto"/>
        <w:ind w:firstLine="720"/>
        <w:jc w:val="both"/>
        <w:rPr>
          <w:rFonts w:ascii="Times New Roman" w:hAnsi="Times New Roman" w:cs="Times New Roman"/>
          <w:sz w:val="20"/>
          <w:szCs w:val="20"/>
          <w:lang w:val="en-US" w:bidi="gu-IN"/>
        </w:rPr>
      </w:pPr>
      <w:r w:rsidRPr="00676A8A">
        <w:rPr>
          <w:rFonts w:ascii="Times New Roman" w:hAnsi="Times New Roman" w:cs="Times New Roman"/>
          <w:sz w:val="20"/>
          <w:szCs w:val="20"/>
          <w:lang w:val="en-US" w:bidi="gu-IN"/>
        </w:rPr>
        <w:t>Preparation of activated carbon by chemical activation is a process in which carbonization and activation is carried out simultaneously</w:t>
      </w:r>
      <w:r w:rsidR="00A32108" w:rsidRPr="00676A8A">
        <w:rPr>
          <w:rFonts w:ascii="Times New Roman" w:hAnsi="Times New Roman" w:cs="Times New Roman"/>
          <w:sz w:val="20"/>
          <w:szCs w:val="20"/>
          <w:lang w:val="en-US" w:bidi="gu-IN"/>
        </w:rPr>
        <w:t>[10]</w:t>
      </w:r>
      <w:r w:rsidRPr="00676A8A">
        <w:rPr>
          <w:rFonts w:ascii="Times New Roman" w:hAnsi="Times New Roman" w:cs="Times New Roman"/>
          <w:sz w:val="20"/>
          <w:szCs w:val="20"/>
          <w:lang w:val="en-US" w:bidi="gu-IN"/>
        </w:rPr>
        <w:t>.Initially the precursor is mixed with chemical activating agent, which acts as dehydrating agent and oxidant.Carbonization and activation</w:t>
      </w:r>
      <w:r w:rsidR="0035349C" w:rsidRPr="00676A8A">
        <w:rPr>
          <w:rFonts w:ascii="Times New Roman" w:hAnsi="Times New Roman" w:cs="Times New Roman"/>
          <w:sz w:val="20"/>
          <w:szCs w:val="20"/>
          <w:lang w:val="en-US" w:bidi="gu-IN"/>
        </w:rPr>
        <w:t xml:space="preserve"> temperature ranges between 300</w:t>
      </w:r>
      <w:r w:rsidRPr="00676A8A">
        <w:rPr>
          <w:rFonts w:ascii="Times New Roman" w:hAnsi="Times New Roman" w:cs="Times New Roman"/>
          <w:sz w:val="20"/>
          <w:szCs w:val="20"/>
          <w:vertAlign w:val="superscript"/>
          <w:lang w:val="en-US" w:bidi="gu-IN"/>
        </w:rPr>
        <w:t>0</w:t>
      </w:r>
      <w:r w:rsidRPr="00676A8A">
        <w:rPr>
          <w:rFonts w:ascii="Times New Roman" w:hAnsi="Times New Roman" w:cs="Times New Roman"/>
          <w:sz w:val="20"/>
          <w:szCs w:val="20"/>
          <w:lang w:val="en-US" w:bidi="gu-IN"/>
        </w:rPr>
        <w:t>C to 600</w:t>
      </w:r>
      <w:r w:rsidRPr="00676A8A">
        <w:rPr>
          <w:rFonts w:ascii="Times New Roman" w:hAnsi="Times New Roman" w:cs="Times New Roman"/>
          <w:sz w:val="20"/>
          <w:szCs w:val="20"/>
          <w:vertAlign w:val="superscript"/>
          <w:lang w:val="en-US" w:bidi="gu-IN"/>
        </w:rPr>
        <w:t>0</w:t>
      </w:r>
      <w:r w:rsidR="0035349C" w:rsidRPr="00676A8A">
        <w:rPr>
          <w:rFonts w:ascii="Times New Roman" w:hAnsi="Times New Roman" w:cs="Times New Roman"/>
          <w:sz w:val="20"/>
          <w:szCs w:val="20"/>
          <w:lang w:val="en-US" w:bidi="gu-IN"/>
        </w:rPr>
        <w:t>C</w:t>
      </w:r>
      <w:r w:rsidRPr="00676A8A">
        <w:rPr>
          <w:rFonts w:ascii="Times New Roman" w:hAnsi="Times New Roman" w:cs="Times New Roman"/>
          <w:sz w:val="20"/>
          <w:szCs w:val="20"/>
          <w:lang w:val="en-US" w:bidi="gu-IN"/>
        </w:rPr>
        <w:t xml:space="preserve">. </w:t>
      </w:r>
    </w:p>
    <w:p w:rsidR="00A462FF" w:rsidRPr="00676A8A" w:rsidRDefault="00DF1B74" w:rsidP="00DB663D">
      <w:pPr>
        <w:autoSpaceDE w:val="0"/>
        <w:autoSpaceDN w:val="0"/>
        <w:adjustRightInd w:val="0"/>
        <w:spacing w:after="120" w:line="240" w:lineRule="auto"/>
        <w:ind w:firstLine="720"/>
        <w:jc w:val="both"/>
        <w:rPr>
          <w:rFonts w:ascii="Times New Roman" w:hAnsi="Times New Roman" w:cs="Times New Roman"/>
          <w:sz w:val="20"/>
          <w:szCs w:val="20"/>
          <w:lang w:val="en-US" w:bidi="gu-IN"/>
        </w:rPr>
      </w:pPr>
      <w:r w:rsidRPr="00676A8A">
        <w:rPr>
          <w:rFonts w:ascii="Times New Roman" w:hAnsi="Times New Roman" w:cs="Times New Roman"/>
          <w:sz w:val="20"/>
          <w:szCs w:val="20"/>
          <w:lang w:bidi="gu-IN"/>
        </w:rPr>
        <w:t xml:space="preserve">Activated Carbons as microporous materials are of the most important adsorbents, which have been extensively used as adsorbents, catalyst and catalyst supports in a variety of industrial and environmental applications. Activated </w:t>
      </w:r>
      <w:r w:rsidR="0035349C" w:rsidRPr="00676A8A">
        <w:rPr>
          <w:rFonts w:ascii="Times New Roman" w:hAnsi="Times New Roman" w:cs="Times New Roman"/>
          <w:sz w:val="20"/>
          <w:szCs w:val="20"/>
          <w:lang w:bidi="gu-IN"/>
        </w:rPr>
        <w:t>carbon</w:t>
      </w:r>
      <w:r w:rsidRPr="00676A8A">
        <w:rPr>
          <w:rFonts w:ascii="Times New Roman" w:hAnsi="Times New Roman" w:cs="Times New Roman"/>
          <w:sz w:val="20"/>
          <w:szCs w:val="20"/>
          <w:lang w:bidi="gu-IN"/>
        </w:rPr>
        <w:t xml:space="preserve"> is an extremely versatile material as an effective adsorbent with its high adsorptive capacity and high surface area the activated carbon application attractive are availability, environmentally friendly material, safe and very low cost of the staring materials coupled with its high surface area.</w:t>
      </w:r>
    </w:p>
    <w:p w:rsidR="00DF1B74" w:rsidRPr="00676A8A" w:rsidRDefault="009A129C" w:rsidP="00DB663D">
      <w:pPr>
        <w:autoSpaceDE w:val="0"/>
        <w:autoSpaceDN w:val="0"/>
        <w:adjustRightInd w:val="0"/>
        <w:spacing w:after="120" w:line="240" w:lineRule="auto"/>
        <w:ind w:firstLine="720"/>
        <w:jc w:val="both"/>
        <w:rPr>
          <w:rFonts w:ascii="Times New Roman" w:hAnsi="Times New Roman" w:cs="Times New Roman"/>
          <w:sz w:val="20"/>
          <w:szCs w:val="20"/>
        </w:rPr>
      </w:pPr>
      <w:r w:rsidRPr="00676A8A">
        <w:rPr>
          <w:rFonts w:ascii="Times New Roman" w:hAnsi="Times New Roman" w:cs="Times New Roman"/>
          <w:sz w:val="20"/>
          <w:szCs w:val="20"/>
          <w:lang w:bidi="hi-IN"/>
        </w:rPr>
        <w:t xml:space="preserve">Various materials are used to produce activated carbon and some of the most commonly used are agriculture wastes such as almond shell and walnut shell [1], palm shell [2], lapsi stone[3], </w:t>
      </w:r>
      <w:r w:rsidR="00115C96" w:rsidRPr="00676A8A">
        <w:rPr>
          <w:rFonts w:ascii="Times New Roman" w:hAnsi="Times New Roman" w:cs="Times New Roman"/>
          <w:sz w:val="20"/>
          <w:szCs w:val="20"/>
          <w:lang w:bidi="hi-IN"/>
        </w:rPr>
        <w:t xml:space="preserve">palm oil shell[4], snail shell[5], cashew nut shell[6], sugarcane bagasse[7], wood[8], rice husk[9], </w:t>
      </w:r>
      <w:r w:rsidR="00115C96" w:rsidRPr="00676A8A">
        <w:rPr>
          <w:rFonts w:ascii="Times New Roman" w:hAnsi="Times New Roman" w:cs="Times New Roman"/>
          <w:sz w:val="20"/>
          <w:szCs w:val="20"/>
        </w:rPr>
        <w:t>mustard stalk, jute stalk, sesame stalk, wheat straw</w:t>
      </w:r>
      <w:r w:rsidR="00A462FF" w:rsidRPr="00676A8A">
        <w:rPr>
          <w:rFonts w:ascii="Times New Roman" w:hAnsi="Times New Roman" w:cs="Times New Roman"/>
          <w:sz w:val="20"/>
          <w:szCs w:val="20"/>
        </w:rPr>
        <w:t xml:space="preserve"> [10</w:t>
      </w:r>
      <w:r w:rsidR="00115C96" w:rsidRPr="00676A8A">
        <w:rPr>
          <w:rFonts w:ascii="Times New Roman" w:hAnsi="Times New Roman" w:cs="Times New Roman"/>
          <w:sz w:val="20"/>
          <w:szCs w:val="20"/>
        </w:rPr>
        <w:t xml:space="preserve">], </w:t>
      </w:r>
      <w:r w:rsidR="00A462FF" w:rsidRPr="00676A8A">
        <w:rPr>
          <w:rFonts w:ascii="Times New Roman" w:hAnsi="Times New Roman" w:cs="Times New Roman"/>
          <w:sz w:val="20"/>
          <w:szCs w:val="20"/>
        </w:rPr>
        <w:t>hazelnut shell[11], bamboo[13], Sewage sludge[14],etc.</w:t>
      </w:r>
    </w:p>
    <w:p w:rsidR="005518AA" w:rsidRPr="00676A8A" w:rsidRDefault="00B062E1" w:rsidP="00DB663D">
      <w:pPr>
        <w:autoSpaceDE w:val="0"/>
        <w:autoSpaceDN w:val="0"/>
        <w:adjustRightInd w:val="0"/>
        <w:spacing w:after="120" w:line="240" w:lineRule="auto"/>
        <w:ind w:firstLine="720"/>
        <w:jc w:val="both"/>
        <w:rPr>
          <w:rFonts w:ascii="Times New Roman" w:hAnsi="Times New Roman" w:cs="Times New Roman"/>
          <w:sz w:val="20"/>
          <w:szCs w:val="20"/>
        </w:rPr>
      </w:pPr>
      <w:r w:rsidRPr="00676A8A">
        <w:rPr>
          <w:rFonts w:ascii="Times New Roman" w:hAnsi="Times New Roman" w:cs="Times New Roman"/>
          <w:sz w:val="20"/>
          <w:szCs w:val="20"/>
          <w:lang w:val="en-US" w:bidi="gu-IN"/>
        </w:rPr>
        <w:t xml:space="preserve">Chemical activation has been given very effective </w:t>
      </w:r>
      <w:r w:rsidR="008B0E7C" w:rsidRPr="00676A8A">
        <w:rPr>
          <w:rFonts w:ascii="Times New Roman" w:hAnsi="Times New Roman" w:cs="Times New Roman"/>
          <w:sz w:val="20"/>
          <w:szCs w:val="20"/>
          <w:lang w:val="en-US" w:bidi="gu-IN"/>
        </w:rPr>
        <w:t xml:space="preserve">carbon with high specific surface area. </w:t>
      </w:r>
      <w:r w:rsidRPr="00676A8A">
        <w:rPr>
          <w:rFonts w:ascii="Times New Roman" w:hAnsi="Times New Roman" w:cs="Times New Roman"/>
          <w:sz w:val="20"/>
          <w:szCs w:val="20"/>
          <w:lang w:val="en-US" w:bidi="gu-IN"/>
        </w:rPr>
        <w:t>The most commonly used chemical activating agents are</w:t>
      </w:r>
      <w:r w:rsidR="008B0E7C" w:rsidRPr="00676A8A">
        <w:rPr>
          <w:rFonts w:ascii="Times New Roman" w:hAnsi="Times New Roman" w:cs="Times New Roman"/>
          <w:sz w:val="20"/>
          <w:szCs w:val="20"/>
          <w:lang w:val="en-US" w:bidi="gu-IN"/>
        </w:rPr>
        <w:t xml:space="preserve"> KOH</w:t>
      </w:r>
      <w:r w:rsidRPr="00676A8A">
        <w:rPr>
          <w:rFonts w:ascii="Times New Roman" w:hAnsi="Times New Roman" w:cs="Times New Roman"/>
          <w:sz w:val="20"/>
          <w:szCs w:val="20"/>
          <w:lang w:val="en-US" w:bidi="gu-IN"/>
        </w:rPr>
        <w:t xml:space="preserve">, </w:t>
      </w:r>
      <w:r w:rsidRPr="00676A8A">
        <w:rPr>
          <w:rFonts w:ascii="Times New Roman" w:hAnsi="Times New Roman" w:cs="Times New Roman"/>
          <w:sz w:val="20"/>
          <w:szCs w:val="20"/>
          <w:lang w:bidi="gu-IN"/>
        </w:rPr>
        <w:t>H</w:t>
      </w:r>
      <w:r w:rsidRPr="00676A8A">
        <w:rPr>
          <w:rFonts w:ascii="Times New Roman" w:hAnsi="Times New Roman" w:cs="Times New Roman"/>
          <w:sz w:val="20"/>
          <w:szCs w:val="20"/>
          <w:vertAlign w:val="subscript"/>
          <w:lang w:bidi="gu-IN"/>
        </w:rPr>
        <w:t>2</w:t>
      </w:r>
      <w:r w:rsidRPr="00676A8A">
        <w:rPr>
          <w:rFonts w:ascii="Times New Roman" w:hAnsi="Times New Roman" w:cs="Times New Roman"/>
          <w:sz w:val="20"/>
          <w:szCs w:val="20"/>
          <w:lang w:bidi="gu-IN"/>
        </w:rPr>
        <w:t>SO</w:t>
      </w:r>
      <w:r w:rsidRPr="00676A8A">
        <w:rPr>
          <w:rFonts w:ascii="Times New Roman" w:hAnsi="Times New Roman" w:cs="Times New Roman"/>
          <w:sz w:val="20"/>
          <w:szCs w:val="20"/>
          <w:vertAlign w:val="subscript"/>
          <w:lang w:bidi="gu-IN"/>
        </w:rPr>
        <w:t>4</w:t>
      </w:r>
      <w:r w:rsidRPr="00676A8A">
        <w:rPr>
          <w:rFonts w:ascii="Times New Roman" w:hAnsi="Times New Roman" w:cs="Times New Roman"/>
          <w:sz w:val="20"/>
          <w:szCs w:val="20"/>
          <w:lang w:bidi="gu-IN"/>
        </w:rPr>
        <w:t xml:space="preserve">, </w:t>
      </w:r>
      <w:r w:rsidRPr="00676A8A">
        <w:rPr>
          <w:rFonts w:ascii="Times New Roman" w:hAnsi="Times New Roman" w:cs="Times New Roman"/>
          <w:sz w:val="20"/>
          <w:szCs w:val="20"/>
          <w:lang w:val="en-US" w:bidi="gu-IN"/>
        </w:rPr>
        <w:t>ZnCl</w:t>
      </w:r>
      <w:r w:rsidRPr="00676A8A">
        <w:rPr>
          <w:rFonts w:ascii="Times New Roman" w:hAnsi="Times New Roman" w:cs="Times New Roman"/>
          <w:sz w:val="20"/>
          <w:szCs w:val="20"/>
          <w:vertAlign w:val="subscript"/>
          <w:lang w:val="en-US" w:bidi="gu-IN"/>
        </w:rPr>
        <w:t>2</w:t>
      </w:r>
      <w:r w:rsidRPr="00676A8A">
        <w:rPr>
          <w:rFonts w:ascii="Times New Roman" w:hAnsi="Times New Roman" w:cs="Times New Roman"/>
          <w:sz w:val="20"/>
          <w:szCs w:val="20"/>
          <w:lang w:val="en-US" w:bidi="gu-IN"/>
        </w:rPr>
        <w:t xml:space="preserve">, </w:t>
      </w:r>
      <w:r w:rsidRPr="00676A8A">
        <w:rPr>
          <w:rFonts w:ascii="Times New Roman" w:hAnsi="Times New Roman" w:cs="Times New Roman"/>
          <w:sz w:val="20"/>
          <w:szCs w:val="20"/>
          <w:lang w:bidi="gu-IN"/>
        </w:rPr>
        <w:t>Na</w:t>
      </w:r>
      <w:r w:rsidRPr="00676A8A">
        <w:rPr>
          <w:rFonts w:ascii="Times New Roman" w:hAnsi="Times New Roman" w:cs="Times New Roman"/>
          <w:sz w:val="20"/>
          <w:szCs w:val="20"/>
          <w:vertAlign w:val="subscript"/>
          <w:lang w:bidi="gu-IN"/>
        </w:rPr>
        <w:t>2</w:t>
      </w:r>
      <w:r w:rsidRPr="00676A8A">
        <w:rPr>
          <w:rFonts w:ascii="Times New Roman" w:hAnsi="Times New Roman" w:cs="Times New Roman"/>
          <w:sz w:val="20"/>
          <w:szCs w:val="20"/>
          <w:lang w:bidi="gu-IN"/>
        </w:rPr>
        <w:t>Co</w:t>
      </w:r>
      <w:r w:rsidRPr="00676A8A">
        <w:rPr>
          <w:rFonts w:ascii="Times New Roman" w:hAnsi="Times New Roman" w:cs="Times New Roman"/>
          <w:sz w:val="20"/>
          <w:szCs w:val="20"/>
          <w:vertAlign w:val="subscript"/>
          <w:lang w:bidi="gu-IN"/>
        </w:rPr>
        <w:t>3</w:t>
      </w:r>
      <w:r w:rsidRPr="00676A8A">
        <w:rPr>
          <w:rFonts w:ascii="Times New Roman" w:hAnsi="Times New Roman" w:cs="Times New Roman"/>
          <w:sz w:val="20"/>
          <w:szCs w:val="20"/>
          <w:lang w:bidi="gu-IN"/>
        </w:rPr>
        <w:t>, K</w:t>
      </w:r>
      <w:r w:rsidRPr="00676A8A">
        <w:rPr>
          <w:rFonts w:ascii="Times New Roman" w:hAnsi="Times New Roman" w:cs="Times New Roman"/>
          <w:sz w:val="20"/>
          <w:szCs w:val="20"/>
          <w:vertAlign w:val="subscript"/>
          <w:lang w:bidi="gu-IN"/>
        </w:rPr>
        <w:t>2</w:t>
      </w:r>
      <w:r w:rsidRPr="00676A8A">
        <w:rPr>
          <w:rFonts w:ascii="Times New Roman" w:hAnsi="Times New Roman" w:cs="Times New Roman"/>
          <w:sz w:val="20"/>
          <w:szCs w:val="20"/>
          <w:lang w:bidi="gu-IN"/>
        </w:rPr>
        <w:t>CO</w:t>
      </w:r>
      <w:r w:rsidRPr="00676A8A">
        <w:rPr>
          <w:rFonts w:ascii="Times New Roman" w:hAnsi="Times New Roman" w:cs="Times New Roman"/>
          <w:sz w:val="20"/>
          <w:szCs w:val="20"/>
          <w:vertAlign w:val="subscript"/>
          <w:lang w:bidi="gu-IN"/>
        </w:rPr>
        <w:t>3,</w:t>
      </w:r>
      <w:r w:rsidRPr="00676A8A">
        <w:rPr>
          <w:rFonts w:ascii="Times New Roman" w:hAnsi="Times New Roman" w:cs="Times New Roman"/>
          <w:sz w:val="20"/>
          <w:szCs w:val="20"/>
          <w:lang w:bidi="gu-IN"/>
        </w:rPr>
        <w:t xml:space="preserve"> NaOH</w:t>
      </w:r>
      <w:r w:rsidR="008B0E7C" w:rsidRPr="00676A8A">
        <w:rPr>
          <w:rFonts w:ascii="Times New Roman" w:hAnsi="Times New Roman" w:cs="Times New Roman"/>
          <w:sz w:val="20"/>
          <w:szCs w:val="20"/>
          <w:lang w:val="en-US" w:bidi="gu-IN"/>
        </w:rPr>
        <w:t>, H</w:t>
      </w:r>
      <w:r w:rsidR="008B0E7C" w:rsidRPr="00676A8A">
        <w:rPr>
          <w:rFonts w:ascii="Times New Roman" w:hAnsi="Times New Roman" w:cs="Times New Roman"/>
          <w:sz w:val="20"/>
          <w:szCs w:val="20"/>
          <w:vertAlign w:val="subscript"/>
          <w:lang w:val="en-US" w:bidi="gu-IN"/>
        </w:rPr>
        <w:t>3</w:t>
      </w:r>
      <w:r w:rsidR="008B0E7C" w:rsidRPr="00676A8A">
        <w:rPr>
          <w:rFonts w:ascii="Times New Roman" w:hAnsi="Times New Roman" w:cs="Times New Roman"/>
          <w:sz w:val="20"/>
          <w:szCs w:val="20"/>
          <w:lang w:val="en-US" w:bidi="gu-IN"/>
        </w:rPr>
        <w:t>PO</w:t>
      </w:r>
      <w:r w:rsidR="008B0E7C" w:rsidRPr="00676A8A">
        <w:rPr>
          <w:rFonts w:ascii="Times New Roman" w:hAnsi="Times New Roman" w:cs="Times New Roman"/>
          <w:sz w:val="20"/>
          <w:szCs w:val="20"/>
          <w:vertAlign w:val="subscript"/>
          <w:lang w:val="en-US" w:bidi="gu-IN"/>
        </w:rPr>
        <w:t>4</w:t>
      </w:r>
      <w:r w:rsidR="008B0E7C" w:rsidRPr="00676A8A">
        <w:rPr>
          <w:rFonts w:ascii="Times New Roman" w:hAnsi="Times New Roman" w:cs="Times New Roman"/>
          <w:sz w:val="20"/>
          <w:szCs w:val="20"/>
          <w:lang w:val="en-US" w:bidi="gu-IN"/>
        </w:rPr>
        <w:t xml:space="preserve"> etc. ZnCl</w:t>
      </w:r>
      <w:r w:rsidR="008B0E7C" w:rsidRPr="00676A8A">
        <w:rPr>
          <w:rFonts w:ascii="Times New Roman" w:hAnsi="Times New Roman" w:cs="Times New Roman"/>
          <w:sz w:val="20"/>
          <w:szCs w:val="20"/>
          <w:vertAlign w:val="subscript"/>
          <w:lang w:val="en-US" w:bidi="gu-IN"/>
        </w:rPr>
        <w:t>2</w:t>
      </w:r>
      <w:r w:rsidR="008B0E7C" w:rsidRPr="00676A8A">
        <w:rPr>
          <w:rFonts w:ascii="Times New Roman" w:hAnsi="Times New Roman" w:cs="Times New Roman"/>
          <w:sz w:val="20"/>
          <w:szCs w:val="20"/>
          <w:lang w:val="en-US" w:bidi="gu-IN"/>
        </w:rPr>
        <w:t xml:space="preserve"> create waste disposal problem and that is environmental unfriendly[1]. </w:t>
      </w:r>
      <w:r w:rsidR="00767E5A" w:rsidRPr="00676A8A">
        <w:rPr>
          <w:rFonts w:ascii="Times New Roman" w:hAnsi="Times New Roman" w:cs="Times New Roman"/>
          <w:sz w:val="20"/>
          <w:szCs w:val="20"/>
          <w:lang w:val="en-US" w:bidi="gu-IN"/>
        </w:rPr>
        <w:t>This work had as a main objective to obtain activated carbon from peanut shell and to analyze their internal structure through Scanning Electronic Microscopy (SEM) and Fourier- Transform Infrared Spectroscopy (FTIR)</w:t>
      </w:r>
      <w:r w:rsidR="00767E5A" w:rsidRPr="00676A8A">
        <w:rPr>
          <w:rFonts w:ascii="Times New Roman" w:hAnsi="Times New Roman" w:cs="Times New Roman"/>
          <w:sz w:val="20"/>
          <w:szCs w:val="20"/>
        </w:rPr>
        <w:t>.</w:t>
      </w:r>
    </w:p>
    <w:p w:rsidR="001D6E54" w:rsidRPr="00676A8A" w:rsidRDefault="001D6E54" w:rsidP="00676A8A">
      <w:pPr>
        <w:autoSpaceDE w:val="0"/>
        <w:autoSpaceDN w:val="0"/>
        <w:adjustRightInd w:val="0"/>
        <w:spacing w:after="0" w:line="240" w:lineRule="auto"/>
        <w:ind w:firstLine="720"/>
        <w:jc w:val="both"/>
        <w:rPr>
          <w:rFonts w:ascii="Times New Roman" w:hAnsi="Times New Roman" w:cs="Times New Roman"/>
          <w:sz w:val="20"/>
          <w:szCs w:val="20"/>
        </w:rPr>
      </w:pPr>
    </w:p>
    <w:p w:rsidR="00716198" w:rsidRPr="00676A8A" w:rsidRDefault="00214FAB" w:rsidP="00676A8A">
      <w:pPr>
        <w:pStyle w:val="ListParagraph"/>
        <w:numPr>
          <w:ilvl w:val="0"/>
          <w:numId w:val="7"/>
        </w:numPr>
        <w:autoSpaceDE w:val="0"/>
        <w:autoSpaceDN w:val="0"/>
        <w:adjustRightInd w:val="0"/>
        <w:spacing w:after="0" w:line="240" w:lineRule="auto"/>
        <w:jc w:val="center"/>
        <w:rPr>
          <w:rFonts w:ascii="Times New Roman" w:hAnsi="Times New Roman" w:cs="Times New Roman"/>
          <w:b/>
          <w:bCs/>
          <w:sz w:val="20"/>
          <w:szCs w:val="20"/>
        </w:rPr>
      </w:pPr>
      <w:r w:rsidRPr="00676A8A">
        <w:rPr>
          <w:rFonts w:ascii="Times New Roman" w:hAnsi="Times New Roman" w:cs="Times New Roman"/>
          <w:b/>
          <w:bCs/>
          <w:sz w:val="20"/>
          <w:szCs w:val="20"/>
        </w:rPr>
        <w:t>MATERIAL AND METHOD</w:t>
      </w:r>
    </w:p>
    <w:p w:rsidR="00716198" w:rsidRPr="00676A8A" w:rsidRDefault="00716198" w:rsidP="00676A8A">
      <w:pPr>
        <w:autoSpaceDE w:val="0"/>
        <w:autoSpaceDN w:val="0"/>
        <w:adjustRightInd w:val="0"/>
        <w:spacing w:after="0" w:line="240" w:lineRule="auto"/>
        <w:ind w:firstLine="720"/>
        <w:jc w:val="both"/>
        <w:rPr>
          <w:rFonts w:ascii="Times New Roman" w:hAnsi="Times New Roman" w:cs="Times New Roman"/>
          <w:sz w:val="20"/>
          <w:szCs w:val="20"/>
          <w:lang w:bidi="gu-IN"/>
        </w:rPr>
      </w:pPr>
    </w:p>
    <w:p w:rsidR="005518AA" w:rsidRPr="00676A8A" w:rsidRDefault="005518AA" w:rsidP="006B2EC3">
      <w:pPr>
        <w:autoSpaceDE w:val="0"/>
        <w:autoSpaceDN w:val="0"/>
        <w:adjustRightInd w:val="0"/>
        <w:spacing w:after="120" w:line="240" w:lineRule="auto"/>
        <w:ind w:firstLine="720"/>
        <w:jc w:val="both"/>
        <w:rPr>
          <w:rFonts w:ascii="Times New Roman" w:hAnsi="Times New Roman" w:cs="Times New Roman"/>
          <w:b/>
          <w:bCs/>
          <w:sz w:val="20"/>
          <w:szCs w:val="20"/>
        </w:rPr>
      </w:pPr>
      <w:r w:rsidRPr="00676A8A">
        <w:rPr>
          <w:rFonts w:ascii="Times New Roman" w:hAnsi="Times New Roman" w:cs="Times New Roman"/>
          <w:sz w:val="20"/>
          <w:szCs w:val="20"/>
          <w:lang w:bidi="gu-IN"/>
        </w:rPr>
        <w:t xml:space="preserve">Peanut shell is by-product of the peanut oil mill and peanut shell is used for the biochar production, were dried. </w:t>
      </w:r>
      <w:r w:rsidRPr="00676A8A">
        <w:rPr>
          <w:rFonts w:ascii="Times New Roman" w:hAnsi="Times New Roman" w:cs="Times New Roman"/>
          <w:sz w:val="20"/>
          <w:szCs w:val="20"/>
        </w:rPr>
        <w:t xml:space="preserve">Respective biochar were prepare in furnace at 500°C for 1 hr in absence of air, where </w:t>
      </w:r>
      <w:r w:rsidRPr="00676A8A">
        <w:rPr>
          <w:rFonts w:ascii="Times New Roman" w:eastAsia="AdvSTP_PSTimR" w:hAnsi="Times New Roman" w:cs="Times New Roman"/>
          <w:sz w:val="20"/>
          <w:szCs w:val="20"/>
          <w:lang w:bidi="gu-IN"/>
        </w:rPr>
        <w:t>the temperature of the reactor was controlled by means of a temperature controller and measured by a thermocouple in the bed. The process was conducted at a fixed heating rate of 10°C minute</w:t>
      </w:r>
      <w:r w:rsidRPr="00676A8A">
        <w:rPr>
          <w:rFonts w:ascii="Times New Roman" w:eastAsia="AdvSTP_PSTimR" w:hAnsi="Times New Roman" w:cs="Times New Roman"/>
          <w:sz w:val="20"/>
          <w:szCs w:val="20"/>
          <w:vertAlign w:val="superscript"/>
          <w:lang w:bidi="gu-IN"/>
        </w:rPr>
        <w:t>-1</w:t>
      </w:r>
      <w:r w:rsidRPr="00676A8A">
        <w:rPr>
          <w:rFonts w:ascii="Times New Roman" w:eastAsia="AdvSTP_PSTimR" w:hAnsi="Times New Roman" w:cs="Times New Roman"/>
          <w:sz w:val="20"/>
          <w:szCs w:val="20"/>
          <w:lang w:bidi="gu-IN"/>
        </w:rPr>
        <w:t>.</w:t>
      </w:r>
      <w:r w:rsidRPr="00676A8A">
        <w:rPr>
          <w:rFonts w:ascii="Times New Roman" w:hAnsi="Times New Roman" w:cs="Times New Roman"/>
          <w:sz w:val="20"/>
          <w:szCs w:val="20"/>
        </w:rPr>
        <w:t xml:space="preserve"> Cooled down by spray of water </w:t>
      </w:r>
      <w:r w:rsidRPr="00676A8A">
        <w:rPr>
          <w:rFonts w:ascii="Times New Roman" w:hAnsi="Times New Roman" w:cs="Times New Roman"/>
          <w:sz w:val="20"/>
          <w:szCs w:val="20"/>
          <w:lang w:bidi="gu-IN"/>
        </w:rPr>
        <w:t>crushed and</w:t>
      </w:r>
      <w:r w:rsidRPr="00676A8A">
        <w:rPr>
          <w:rFonts w:ascii="Times New Roman" w:eastAsia="AdvSTP_PSTimR" w:hAnsi="Times New Roman" w:cs="Times New Roman"/>
          <w:sz w:val="20"/>
          <w:szCs w:val="20"/>
          <w:lang w:bidi="gu-IN"/>
        </w:rPr>
        <w:t xml:space="preserve"> sieved to produce samples of 100 mesh particle size called char</w:t>
      </w:r>
      <w:r w:rsidRPr="00676A8A">
        <w:rPr>
          <w:rFonts w:ascii="Times New Roman" w:hAnsi="Times New Roman" w:cs="Times New Roman"/>
          <w:sz w:val="20"/>
          <w:szCs w:val="20"/>
          <w:lang w:bidi="gu-IN"/>
        </w:rPr>
        <w:t>. Char was mixed with the solution of chemical activating agent and water. Chemical activating agent use for the impregnation were KOH and Na</w:t>
      </w:r>
      <w:r w:rsidRPr="00676A8A">
        <w:rPr>
          <w:rFonts w:ascii="Times New Roman" w:hAnsi="Times New Roman" w:cs="Times New Roman"/>
          <w:sz w:val="20"/>
          <w:szCs w:val="20"/>
          <w:vertAlign w:val="subscript"/>
          <w:lang w:bidi="gu-IN"/>
        </w:rPr>
        <w:t>2</w:t>
      </w:r>
      <w:r w:rsidRPr="00676A8A">
        <w:rPr>
          <w:rFonts w:ascii="Times New Roman" w:hAnsi="Times New Roman" w:cs="Times New Roman"/>
          <w:sz w:val="20"/>
          <w:szCs w:val="20"/>
          <w:lang w:bidi="gu-IN"/>
        </w:rPr>
        <w:t>Co</w:t>
      </w:r>
      <w:r w:rsidRPr="00676A8A">
        <w:rPr>
          <w:rFonts w:ascii="Times New Roman" w:hAnsi="Times New Roman" w:cs="Times New Roman"/>
          <w:sz w:val="20"/>
          <w:szCs w:val="20"/>
          <w:vertAlign w:val="subscript"/>
          <w:lang w:bidi="gu-IN"/>
        </w:rPr>
        <w:t>3.</w:t>
      </w:r>
      <w:r w:rsidR="005E3383" w:rsidRPr="00676A8A">
        <w:rPr>
          <w:rFonts w:ascii="Times New Roman" w:hAnsi="Times New Roman" w:cs="Times New Roman"/>
          <w:sz w:val="20"/>
          <w:szCs w:val="20"/>
          <w:lang w:bidi="gu-IN"/>
        </w:rPr>
        <w:t xml:space="preserve"> The presence of chemical activation agent in the interior of the </w:t>
      </w:r>
      <w:r w:rsidR="005E3383" w:rsidRPr="00676A8A">
        <w:rPr>
          <w:rFonts w:ascii="Times New Roman" w:hAnsi="Times New Roman" w:cs="Times New Roman"/>
          <w:sz w:val="20"/>
          <w:szCs w:val="20"/>
          <w:lang w:bidi="gu-IN"/>
        </w:rPr>
        <w:lastRenderedPageBreak/>
        <w:t>precursor restricted the formation of tar and other liquids such as acetic acid and methanol during the activation.</w:t>
      </w:r>
    </w:p>
    <w:p w:rsidR="005518AA" w:rsidRPr="00676A8A" w:rsidRDefault="005518AA" w:rsidP="006B2EC3">
      <w:pPr>
        <w:autoSpaceDE w:val="0"/>
        <w:autoSpaceDN w:val="0"/>
        <w:adjustRightInd w:val="0"/>
        <w:spacing w:after="120" w:line="240" w:lineRule="auto"/>
        <w:ind w:firstLine="720"/>
        <w:jc w:val="both"/>
        <w:rPr>
          <w:rFonts w:ascii="Times New Roman" w:hAnsi="Times New Roman" w:cs="Times New Roman"/>
          <w:sz w:val="20"/>
          <w:szCs w:val="20"/>
          <w:lang w:bidi="gu-IN"/>
        </w:rPr>
      </w:pPr>
      <w:r w:rsidRPr="00676A8A">
        <w:rPr>
          <w:rFonts w:ascii="Times New Roman" w:eastAsia="AdvSTP_PSTimR" w:hAnsi="Times New Roman" w:cs="Times New Roman"/>
          <w:sz w:val="20"/>
          <w:szCs w:val="20"/>
          <w:lang w:bidi="gu-IN"/>
        </w:rPr>
        <w:t>In two stage activation, activated carbons from the respective biochar were prepared (peanut shell) in a tube furnace. KOH (</w:t>
      </w:r>
      <w:r w:rsidRPr="00676A8A">
        <w:rPr>
          <w:rFonts w:ascii="Times New Roman" w:hAnsi="Times New Roman" w:cs="Times New Roman"/>
          <w:sz w:val="20"/>
          <w:szCs w:val="20"/>
          <w:lang w:bidi="gu-IN"/>
        </w:rPr>
        <w:t>Potassium hydroxide) and Na</w:t>
      </w:r>
      <w:r w:rsidRPr="00676A8A">
        <w:rPr>
          <w:rFonts w:ascii="Times New Roman" w:hAnsi="Times New Roman" w:cs="Times New Roman"/>
          <w:sz w:val="20"/>
          <w:szCs w:val="20"/>
          <w:vertAlign w:val="subscript"/>
          <w:lang w:bidi="gu-IN"/>
        </w:rPr>
        <w:t>2</w:t>
      </w:r>
      <w:r w:rsidRPr="00676A8A">
        <w:rPr>
          <w:rFonts w:ascii="Times New Roman" w:hAnsi="Times New Roman" w:cs="Times New Roman"/>
          <w:sz w:val="20"/>
          <w:szCs w:val="20"/>
          <w:lang w:bidi="gu-IN"/>
        </w:rPr>
        <w:t>Co</w:t>
      </w:r>
      <w:r w:rsidRPr="00676A8A">
        <w:rPr>
          <w:rFonts w:ascii="Times New Roman" w:hAnsi="Times New Roman" w:cs="Times New Roman"/>
          <w:sz w:val="20"/>
          <w:szCs w:val="20"/>
          <w:vertAlign w:val="subscript"/>
          <w:lang w:bidi="gu-IN"/>
        </w:rPr>
        <w:t>3</w:t>
      </w:r>
      <w:r w:rsidRPr="00676A8A">
        <w:rPr>
          <w:rFonts w:ascii="Times New Roman" w:hAnsi="Times New Roman" w:cs="Times New Roman"/>
          <w:sz w:val="20"/>
          <w:szCs w:val="20"/>
          <w:lang w:bidi="gu-IN"/>
        </w:rPr>
        <w:t xml:space="preserve"> dissolved in distilled water to prepare a saturated solution and impregnated for 6 hr, dried for 8 hr in oven at 110°C. Sample fill in to the tube of furnace and heat up to activation temperature. </w:t>
      </w:r>
    </w:p>
    <w:p w:rsidR="005518AA" w:rsidRPr="00676A8A" w:rsidRDefault="005518AA" w:rsidP="006B2EC3">
      <w:pPr>
        <w:autoSpaceDE w:val="0"/>
        <w:autoSpaceDN w:val="0"/>
        <w:adjustRightInd w:val="0"/>
        <w:spacing w:after="120" w:line="240" w:lineRule="auto"/>
        <w:ind w:firstLine="720"/>
        <w:jc w:val="both"/>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bidi="gu-IN"/>
        </w:rPr>
        <w:t>The temperature was set at 300 °C, 400 °C, 500 °C and 600°C, the holding time was fixed at 2 hr</w:t>
      </w:r>
      <w:r w:rsidRPr="00676A8A">
        <w:rPr>
          <w:rFonts w:ascii="Times New Roman" w:hAnsi="Times New Roman" w:cs="Times New Roman"/>
          <w:sz w:val="20"/>
          <w:szCs w:val="20"/>
          <w:lang w:bidi="gu-IN"/>
        </w:rPr>
        <w:t xml:space="preserve"> in presence of 40 lit/hr nitrogen gas flow rate. </w:t>
      </w:r>
      <w:r w:rsidRPr="00676A8A">
        <w:rPr>
          <w:rFonts w:ascii="Times New Roman" w:eastAsia="AdvSTP_PSTimR" w:hAnsi="Times New Roman" w:cs="Times New Roman"/>
          <w:sz w:val="20"/>
          <w:szCs w:val="20"/>
          <w:lang w:bidi="gu-IN"/>
        </w:rPr>
        <w:t>The time and temperature of activation were optimized after a number of experiments. The resulting activated c</w:t>
      </w:r>
      <w:r w:rsidR="004948FB" w:rsidRPr="00676A8A">
        <w:rPr>
          <w:rFonts w:ascii="Times New Roman" w:eastAsia="AdvSTP_PSTimR" w:hAnsi="Times New Roman" w:cs="Times New Roman"/>
          <w:sz w:val="20"/>
          <w:szCs w:val="20"/>
          <w:lang w:bidi="gu-IN"/>
        </w:rPr>
        <w:t>arbons were washed with 0.1N HCl</w:t>
      </w:r>
      <w:r w:rsidRPr="00676A8A">
        <w:rPr>
          <w:rFonts w:ascii="Times New Roman" w:eastAsia="AdvSTP_PSTimR" w:hAnsi="Times New Roman" w:cs="Times New Roman"/>
          <w:sz w:val="20"/>
          <w:szCs w:val="20"/>
          <w:lang w:bidi="gu-IN"/>
        </w:rPr>
        <w:t xml:space="preserve"> solution to remove surface ash particles followed by hot water to remove chemical compounds until the slurry reached a pH of 6–8. The prepared carbons were then dried at 110°C for 8 hr and kept in oven. </w:t>
      </w:r>
    </w:p>
    <w:p w:rsidR="003757CA" w:rsidRPr="00676A8A" w:rsidRDefault="00A669C3" w:rsidP="006B2EC3">
      <w:pPr>
        <w:autoSpaceDE w:val="0"/>
        <w:autoSpaceDN w:val="0"/>
        <w:adjustRightInd w:val="0"/>
        <w:spacing w:after="120" w:line="240" w:lineRule="auto"/>
        <w:ind w:firstLine="720"/>
        <w:jc w:val="both"/>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bidi="gu-IN"/>
        </w:rPr>
        <w:t xml:space="preserve">The proximate and ultimate analysis of peanut shell activated carbon was done by standard ASTM procedures. </w:t>
      </w:r>
      <w:r w:rsidR="0058187D" w:rsidRPr="00676A8A">
        <w:rPr>
          <w:rFonts w:ascii="Times New Roman" w:eastAsia="AdvSTP_PSTimR" w:hAnsi="Times New Roman" w:cs="Times New Roman"/>
          <w:sz w:val="20"/>
          <w:szCs w:val="20"/>
          <w:lang w:bidi="gu-IN"/>
        </w:rPr>
        <w:t xml:space="preserve">The surface morphology of activated carbon was examined by Scanning Electronic Microscopy. The pore formation of activated carbon is mainly attributed to the addition of chemical activation agent which </w:t>
      </w:r>
      <w:r w:rsidRPr="00676A8A">
        <w:rPr>
          <w:rFonts w:ascii="Times New Roman" w:eastAsia="AdvSTP_PSTimR" w:hAnsi="Times New Roman" w:cs="Times New Roman"/>
          <w:sz w:val="20"/>
          <w:szCs w:val="20"/>
          <w:lang w:bidi="gu-IN"/>
        </w:rPr>
        <w:t xml:space="preserve">causes the material swell and it opens the surface structure. Details of functional group presents on the surface of peanut shell activated carbon </w:t>
      </w:r>
      <w:r w:rsidR="003757CA" w:rsidRPr="00676A8A">
        <w:rPr>
          <w:rFonts w:ascii="Times New Roman" w:eastAsia="AdvSTP_PSTimR" w:hAnsi="Times New Roman" w:cs="Times New Roman"/>
          <w:sz w:val="20"/>
          <w:szCs w:val="20"/>
          <w:lang w:bidi="gu-IN"/>
        </w:rPr>
        <w:t>material are obtained from FTIR studies.</w:t>
      </w:r>
    </w:p>
    <w:p w:rsidR="0015172E" w:rsidRPr="00676A8A" w:rsidRDefault="0015172E" w:rsidP="00676A8A">
      <w:pPr>
        <w:autoSpaceDE w:val="0"/>
        <w:autoSpaceDN w:val="0"/>
        <w:adjustRightInd w:val="0"/>
        <w:spacing w:after="0" w:line="240" w:lineRule="auto"/>
        <w:ind w:firstLine="720"/>
        <w:jc w:val="both"/>
        <w:rPr>
          <w:rFonts w:ascii="Times New Roman" w:eastAsia="AdvSTP_PSTimR" w:hAnsi="Times New Roman" w:cs="Times New Roman"/>
          <w:sz w:val="20"/>
          <w:szCs w:val="20"/>
          <w:lang w:bidi="gu-IN"/>
        </w:rPr>
      </w:pPr>
    </w:p>
    <w:p w:rsidR="003757CA" w:rsidRPr="00676A8A" w:rsidRDefault="00175760" w:rsidP="005D1846">
      <w:pPr>
        <w:pStyle w:val="ListParagraph"/>
        <w:numPr>
          <w:ilvl w:val="0"/>
          <w:numId w:val="7"/>
        </w:numPr>
        <w:autoSpaceDE w:val="0"/>
        <w:autoSpaceDN w:val="0"/>
        <w:adjustRightInd w:val="0"/>
        <w:spacing w:before="120" w:after="240" w:line="240" w:lineRule="auto"/>
        <w:jc w:val="center"/>
        <w:rPr>
          <w:rFonts w:ascii="Times New Roman" w:hAnsi="Times New Roman" w:cs="Times New Roman"/>
          <w:b/>
          <w:bCs/>
          <w:sz w:val="20"/>
          <w:szCs w:val="20"/>
          <w:lang w:bidi="gu-IN"/>
        </w:rPr>
      </w:pPr>
      <w:r w:rsidRPr="00676A8A">
        <w:rPr>
          <w:rFonts w:ascii="Times New Roman" w:eastAsia="AdvSTP_PSTimR" w:hAnsi="Times New Roman" w:cs="Times New Roman"/>
          <w:b/>
          <w:bCs/>
          <w:sz w:val="20"/>
          <w:szCs w:val="20"/>
          <w:lang w:bidi="gu-IN"/>
        </w:rPr>
        <w:t>RESULTS AND DISCUSSION</w:t>
      </w:r>
    </w:p>
    <w:p w:rsidR="009B5981" w:rsidRPr="00676A8A" w:rsidRDefault="003757CA" w:rsidP="005D1846">
      <w:pPr>
        <w:autoSpaceDE w:val="0"/>
        <w:autoSpaceDN w:val="0"/>
        <w:adjustRightInd w:val="0"/>
        <w:spacing w:after="120" w:line="240" w:lineRule="auto"/>
        <w:ind w:firstLine="720"/>
        <w:jc w:val="both"/>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bidi="gu-IN"/>
        </w:rPr>
        <w:t>The proximate and ultimate analysis of the activated carbon produced by carbonization and activation of the biomass is presented in Table 1 and 2</w:t>
      </w:r>
      <w:r w:rsidR="001D6E54" w:rsidRPr="00676A8A">
        <w:rPr>
          <w:rFonts w:ascii="Times New Roman" w:eastAsia="AdvSTP_PSTimR" w:hAnsi="Times New Roman" w:cs="Times New Roman"/>
          <w:sz w:val="20"/>
          <w:szCs w:val="20"/>
          <w:lang w:bidi="gu-IN"/>
        </w:rPr>
        <w:t>.</w:t>
      </w:r>
      <w:r w:rsidR="0015172E" w:rsidRPr="00676A8A">
        <w:rPr>
          <w:rFonts w:ascii="Times New Roman" w:eastAsia="AdvSTP_PSTimR" w:hAnsi="Times New Roman" w:cs="Times New Roman"/>
          <w:sz w:val="20"/>
          <w:szCs w:val="20"/>
          <w:lang w:bidi="gu-IN"/>
        </w:rPr>
        <w:t xml:space="preserve"> In the tables PKAC is peanut shell activated carbon using potassium hydroxide sample and PNAC is peanut shell activated carbon using sodium carbonate sample.</w:t>
      </w:r>
    </w:p>
    <w:p w:rsidR="009B5981" w:rsidRPr="00676A8A" w:rsidRDefault="009B5981" w:rsidP="005D1846">
      <w:pPr>
        <w:autoSpaceDE w:val="0"/>
        <w:autoSpaceDN w:val="0"/>
        <w:adjustRightInd w:val="0"/>
        <w:spacing w:after="120" w:line="240" w:lineRule="auto"/>
        <w:ind w:firstLine="720"/>
        <w:jc w:val="both"/>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bidi="gu-IN"/>
        </w:rPr>
        <w:t xml:space="preserve">As can be seen, carbon content is high in sample of peanut shell activated carbon using sodium carbonate at 500 °C. Peanut shell activated carbon using potassium hydroxide at 600 °C has the highest ash content among all the samples. </w:t>
      </w:r>
    </w:p>
    <w:p w:rsidR="009B5981" w:rsidRPr="00676A8A" w:rsidRDefault="009B5981" w:rsidP="005D1846">
      <w:pPr>
        <w:autoSpaceDE w:val="0"/>
        <w:autoSpaceDN w:val="0"/>
        <w:adjustRightInd w:val="0"/>
        <w:spacing w:after="120" w:line="240" w:lineRule="auto"/>
        <w:ind w:firstLine="720"/>
        <w:jc w:val="both"/>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bidi="gu-IN"/>
        </w:rPr>
        <w:t xml:space="preserve">The difference found between carbon and fixed carbon content because carbon content includes all carbon present in the sample, both fixed and removed in the volatile compounds; that is why carbon content is higher than fixed carbon content. As per experiments it can be seen that peanut shell using sodium carbonate at 500°C presents a good adsorption profile. </w:t>
      </w:r>
    </w:p>
    <w:p w:rsidR="009B5981" w:rsidRPr="00676A8A" w:rsidRDefault="009B5981" w:rsidP="005D1846">
      <w:pPr>
        <w:autoSpaceDE w:val="0"/>
        <w:autoSpaceDN w:val="0"/>
        <w:adjustRightInd w:val="0"/>
        <w:spacing w:after="120" w:line="240" w:lineRule="auto"/>
        <w:ind w:firstLine="720"/>
        <w:jc w:val="both"/>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bidi="gu-IN"/>
        </w:rPr>
        <w:t xml:space="preserve">This may be due to the development of porous of carbon during the activation process. Minimum ash content of activated carbon makes it highly favourable for commercial applications. </w:t>
      </w:r>
    </w:p>
    <w:p w:rsidR="0094721C" w:rsidRDefault="00181EA4" w:rsidP="00A76FDE">
      <w:pPr>
        <w:autoSpaceDE w:val="0"/>
        <w:autoSpaceDN w:val="0"/>
        <w:adjustRightInd w:val="0"/>
        <w:spacing w:after="120" w:line="240" w:lineRule="auto"/>
        <w:jc w:val="center"/>
        <w:rPr>
          <w:rFonts w:ascii="Times New Roman" w:eastAsia="AdvSTP_PSTimR" w:hAnsi="Times New Roman" w:cs="Times New Roman"/>
          <w:sz w:val="20"/>
          <w:szCs w:val="20"/>
          <w:vertAlign w:val="subscript"/>
          <w:lang w:val="en-US" w:bidi="gu-IN"/>
        </w:rPr>
      </w:pPr>
      <w:r w:rsidRPr="00676A8A">
        <w:rPr>
          <w:rFonts w:ascii="Times New Roman" w:eastAsia="AdvSTP_PSTimR" w:hAnsi="Times New Roman" w:cs="Times New Roman"/>
          <w:sz w:val="20"/>
          <w:szCs w:val="20"/>
          <w:lang w:val="en-US" w:bidi="gu-IN"/>
        </w:rPr>
        <w:t>Table 1</w:t>
      </w:r>
      <w:r w:rsidR="00773536">
        <w:rPr>
          <w:rFonts w:ascii="Times New Roman" w:eastAsia="AdvSTP_PSTimR" w:hAnsi="Times New Roman" w:cs="Times New Roman"/>
          <w:sz w:val="20"/>
          <w:szCs w:val="20"/>
          <w:lang w:val="en-US" w:bidi="gu-IN"/>
        </w:rPr>
        <w:t>:</w:t>
      </w:r>
      <w:r w:rsidRPr="00676A8A">
        <w:rPr>
          <w:rFonts w:ascii="Times New Roman" w:eastAsia="AdvSTP_PSTimR" w:hAnsi="Times New Roman" w:cs="Times New Roman"/>
          <w:sz w:val="20"/>
          <w:szCs w:val="20"/>
          <w:lang w:val="en-US" w:bidi="gu-IN"/>
        </w:rPr>
        <w:t xml:space="preserve"> Proximate analysis of peanut shell activated carbon using KOH and Na</w:t>
      </w:r>
      <w:r w:rsidRPr="00676A8A">
        <w:rPr>
          <w:rFonts w:ascii="Times New Roman" w:eastAsia="AdvSTP_PSTimR" w:hAnsi="Times New Roman" w:cs="Times New Roman"/>
          <w:sz w:val="20"/>
          <w:szCs w:val="20"/>
          <w:vertAlign w:val="subscript"/>
          <w:lang w:val="en-US" w:bidi="gu-IN"/>
        </w:rPr>
        <w:t>2</w:t>
      </w:r>
      <w:r w:rsidRPr="00676A8A">
        <w:rPr>
          <w:rFonts w:ascii="Times New Roman" w:eastAsia="AdvSTP_PSTimR" w:hAnsi="Times New Roman" w:cs="Times New Roman"/>
          <w:sz w:val="20"/>
          <w:szCs w:val="20"/>
          <w:lang w:val="en-US" w:bidi="gu-IN"/>
        </w:rPr>
        <w:t>Co</w:t>
      </w:r>
      <w:r w:rsidRPr="00676A8A">
        <w:rPr>
          <w:rFonts w:ascii="Times New Roman" w:eastAsia="AdvSTP_PSTimR" w:hAnsi="Times New Roman" w:cs="Times New Roman"/>
          <w:sz w:val="20"/>
          <w:szCs w:val="20"/>
          <w:vertAlign w:val="subscript"/>
          <w:lang w:val="en-US" w:bidi="gu-IN"/>
        </w:rPr>
        <w:t>3</w:t>
      </w:r>
    </w:p>
    <w:tbl>
      <w:tblPr>
        <w:tblW w:w="5000" w:type="pct"/>
        <w:tblLook w:val="04A0"/>
      </w:tblPr>
      <w:tblGrid>
        <w:gridCol w:w="850"/>
        <w:gridCol w:w="1238"/>
        <w:gridCol w:w="779"/>
        <w:gridCol w:w="788"/>
        <w:gridCol w:w="789"/>
        <w:gridCol w:w="789"/>
      </w:tblGrid>
      <w:tr w:rsidR="00D40841" w:rsidRPr="00D40841" w:rsidTr="00D40841">
        <w:trPr>
          <w:trHeight w:val="510"/>
        </w:trPr>
        <w:tc>
          <w:tcPr>
            <w:tcW w:w="8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Sample code</w:t>
            </w:r>
          </w:p>
        </w:tc>
        <w:tc>
          <w:tcPr>
            <w:tcW w:w="1075" w:type="pct"/>
            <w:tcBorders>
              <w:top w:val="single" w:sz="4" w:space="0" w:color="auto"/>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Temperature  (°C)</w:t>
            </w:r>
          </w:p>
        </w:tc>
        <w:tc>
          <w:tcPr>
            <w:tcW w:w="787" w:type="pct"/>
            <w:tcBorders>
              <w:top w:val="single" w:sz="4" w:space="0" w:color="auto"/>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b/>
                <w:bCs/>
                <w:color w:val="000000"/>
                <w:sz w:val="20"/>
                <w:szCs w:val="20"/>
                <w:lang w:eastAsia="en-IN"/>
              </w:rPr>
            </w:pPr>
            <w:r w:rsidRPr="00D40841">
              <w:rPr>
                <w:rFonts w:ascii="Times New Roman" w:eastAsia="Times New Roman" w:hAnsi="Times New Roman" w:cs="Times New Roman"/>
                <w:b/>
                <w:bCs/>
                <w:color w:val="000000"/>
                <w:sz w:val="20"/>
                <w:szCs w:val="20"/>
                <w:lang w:val="en-US" w:eastAsia="en-IN"/>
              </w:rPr>
              <w:t>% C</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b/>
                <w:bCs/>
                <w:color w:val="000000"/>
                <w:sz w:val="20"/>
                <w:szCs w:val="20"/>
                <w:lang w:eastAsia="en-IN"/>
              </w:rPr>
            </w:pPr>
            <w:r w:rsidRPr="00D40841">
              <w:rPr>
                <w:rFonts w:ascii="Times New Roman" w:eastAsia="Times New Roman" w:hAnsi="Times New Roman" w:cs="Times New Roman"/>
                <w:b/>
                <w:bCs/>
                <w:color w:val="000000"/>
                <w:sz w:val="20"/>
                <w:szCs w:val="20"/>
                <w:lang w:val="en-US" w:eastAsia="en-IN"/>
              </w:rPr>
              <w:t>% H</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b/>
                <w:bCs/>
                <w:color w:val="000000"/>
                <w:sz w:val="20"/>
                <w:szCs w:val="20"/>
                <w:lang w:eastAsia="en-IN"/>
              </w:rPr>
            </w:pPr>
            <w:r w:rsidRPr="00D40841">
              <w:rPr>
                <w:rFonts w:ascii="Times New Roman" w:eastAsia="Times New Roman" w:hAnsi="Times New Roman" w:cs="Times New Roman"/>
                <w:b/>
                <w:bCs/>
                <w:color w:val="000000"/>
                <w:sz w:val="20"/>
                <w:szCs w:val="20"/>
                <w:lang w:val="en-US" w:eastAsia="en-IN"/>
              </w:rPr>
              <w:t>% N</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b/>
                <w:bCs/>
                <w:color w:val="000000"/>
                <w:sz w:val="20"/>
                <w:szCs w:val="20"/>
                <w:lang w:eastAsia="en-IN"/>
              </w:rPr>
            </w:pPr>
            <w:r w:rsidRPr="00D40841">
              <w:rPr>
                <w:rFonts w:ascii="Times New Roman" w:eastAsia="Times New Roman" w:hAnsi="Times New Roman" w:cs="Times New Roman"/>
                <w:b/>
                <w:bCs/>
                <w:color w:val="000000"/>
                <w:sz w:val="20"/>
                <w:szCs w:val="20"/>
                <w:lang w:val="en-US" w:eastAsia="en-IN"/>
              </w:rPr>
              <w:t>%  S</w:t>
            </w:r>
          </w:p>
        </w:tc>
      </w:tr>
      <w:tr w:rsidR="00D40841" w:rsidRPr="00D40841" w:rsidTr="00D40841">
        <w:trPr>
          <w:trHeight w:val="300"/>
        </w:trPr>
        <w:tc>
          <w:tcPr>
            <w:tcW w:w="813" w:type="pct"/>
            <w:tcBorders>
              <w:top w:val="nil"/>
              <w:left w:val="single" w:sz="4" w:space="0" w:color="auto"/>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PKAC1</w:t>
            </w:r>
          </w:p>
        </w:tc>
        <w:tc>
          <w:tcPr>
            <w:tcW w:w="10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300</w:t>
            </w:r>
          </w:p>
        </w:tc>
        <w:tc>
          <w:tcPr>
            <w:tcW w:w="787"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63.17</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3.49</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1.36</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0.36</w:t>
            </w:r>
          </w:p>
        </w:tc>
      </w:tr>
      <w:tr w:rsidR="00D40841" w:rsidRPr="00D40841" w:rsidTr="00D40841">
        <w:trPr>
          <w:trHeight w:val="300"/>
        </w:trPr>
        <w:tc>
          <w:tcPr>
            <w:tcW w:w="813" w:type="pct"/>
            <w:tcBorders>
              <w:top w:val="nil"/>
              <w:left w:val="single" w:sz="4" w:space="0" w:color="auto"/>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PKAC2</w:t>
            </w:r>
          </w:p>
        </w:tc>
        <w:tc>
          <w:tcPr>
            <w:tcW w:w="10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400</w:t>
            </w:r>
          </w:p>
        </w:tc>
        <w:tc>
          <w:tcPr>
            <w:tcW w:w="787"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58.06</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3.07</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1.36</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0.32</w:t>
            </w:r>
          </w:p>
        </w:tc>
      </w:tr>
      <w:tr w:rsidR="00D40841" w:rsidRPr="00D40841" w:rsidTr="00D40841">
        <w:trPr>
          <w:trHeight w:val="300"/>
        </w:trPr>
        <w:tc>
          <w:tcPr>
            <w:tcW w:w="813" w:type="pct"/>
            <w:tcBorders>
              <w:top w:val="nil"/>
              <w:left w:val="single" w:sz="4" w:space="0" w:color="auto"/>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PKAC3</w:t>
            </w:r>
          </w:p>
        </w:tc>
        <w:tc>
          <w:tcPr>
            <w:tcW w:w="10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500</w:t>
            </w:r>
          </w:p>
        </w:tc>
        <w:tc>
          <w:tcPr>
            <w:tcW w:w="787"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62.98</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2.65</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1.31</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0.24</w:t>
            </w:r>
          </w:p>
        </w:tc>
      </w:tr>
      <w:tr w:rsidR="00D40841" w:rsidRPr="00D40841" w:rsidTr="00D40841">
        <w:trPr>
          <w:trHeight w:val="300"/>
        </w:trPr>
        <w:tc>
          <w:tcPr>
            <w:tcW w:w="813" w:type="pct"/>
            <w:tcBorders>
              <w:top w:val="nil"/>
              <w:left w:val="single" w:sz="4" w:space="0" w:color="auto"/>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PKAC4</w:t>
            </w:r>
          </w:p>
        </w:tc>
        <w:tc>
          <w:tcPr>
            <w:tcW w:w="10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600</w:t>
            </w:r>
          </w:p>
        </w:tc>
        <w:tc>
          <w:tcPr>
            <w:tcW w:w="787"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61.59</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2.37</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1.22</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0.21</w:t>
            </w:r>
          </w:p>
        </w:tc>
      </w:tr>
      <w:tr w:rsidR="00D40841" w:rsidRPr="00D40841" w:rsidTr="00D40841">
        <w:trPr>
          <w:trHeight w:val="300"/>
        </w:trPr>
        <w:tc>
          <w:tcPr>
            <w:tcW w:w="813" w:type="pct"/>
            <w:tcBorders>
              <w:top w:val="nil"/>
              <w:left w:val="single" w:sz="4" w:space="0" w:color="auto"/>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PNAC1</w:t>
            </w:r>
          </w:p>
        </w:tc>
        <w:tc>
          <w:tcPr>
            <w:tcW w:w="10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300</w:t>
            </w:r>
          </w:p>
        </w:tc>
        <w:tc>
          <w:tcPr>
            <w:tcW w:w="787"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69.43</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2.91</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1.39</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0.15</w:t>
            </w:r>
          </w:p>
        </w:tc>
      </w:tr>
      <w:tr w:rsidR="00D40841" w:rsidRPr="00D40841" w:rsidTr="00D40841">
        <w:trPr>
          <w:trHeight w:val="300"/>
        </w:trPr>
        <w:tc>
          <w:tcPr>
            <w:tcW w:w="813" w:type="pct"/>
            <w:tcBorders>
              <w:top w:val="nil"/>
              <w:left w:val="single" w:sz="4" w:space="0" w:color="auto"/>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lastRenderedPageBreak/>
              <w:t>PNAC2</w:t>
            </w:r>
          </w:p>
        </w:tc>
        <w:tc>
          <w:tcPr>
            <w:tcW w:w="10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400</w:t>
            </w:r>
          </w:p>
        </w:tc>
        <w:tc>
          <w:tcPr>
            <w:tcW w:w="787"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71.37</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2.35</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1.14</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0.16</w:t>
            </w:r>
          </w:p>
        </w:tc>
      </w:tr>
      <w:tr w:rsidR="00D40841" w:rsidRPr="00D40841" w:rsidTr="00D40841">
        <w:trPr>
          <w:trHeight w:val="300"/>
        </w:trPr>
        <w:tc>
          <w:tcPr>
            <w:tcW w:w="813" w:type="pct"/>
            <w:tcBorders>
              <w:top w:val="nil"/>
              <w:left w:val="single" w:sz="4" w:space="0" w:color="auto"/>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PNAC3</w:t>
            </w:r>
          </w:p>
        </w:tc>
        <w:tc>
          <w:tcPr>
            <w:tcW w:w="10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500</w:t>
            </w:r>
          </w:p>
        </w:tc>
        <w:tc>
          <w:tcPr>
            <w:tcW w:w="787"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78.28</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2.29</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0.72</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0.1</w:t>
            </w:r>
          </w:p>
        </w:tc>
      </w:tr>
      <w:tr w:rsidR="00D40841" w:rsidRPr="00D40841" w:rsidTr="00D40841">
        <w:trPr>
          <w:trHeight w:val="300"/>
        </w:trPr>
        <w:tc>
          <w:tcPr>
            <w:tcW w:w="813" w:type="pct"/>
            <w:tcBorders>
              <w:top w:val="nil"/>
              <w:left w:val="single" w:sz="4" w:space="0" w:color="auto"/>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PNAC4</w:t>
            </w:r>
          </w:p>
        </w:tc>
        <w:tc>
          <w:tcPr>
            <w:tcW w:w="10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600</w:t>
            </w:r>
          </w:p>
        </w:tc>
        <w:tc>
          <w:tcPr>
            <w:tcW w:w="787"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75.09</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2.9</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0.43</w:t>
            </w:r>
          </w:p>
        </w:tc>
        <w:tc>
          <w:tcPr>
            <w:tcW w:w="775" w:type="pct"/>
            <w:tcBorders>
              <w:top w:val="nil"/>
              <w:left w:val="nil"/>
              <w:bottom w:val="single" w:sz="4" w:space="0" w:color="auto"/>
              <w:right w:val="single" w:sz="4" w:space="0" w:color="auto"/>
            </w:tcBorders>
            <w:shd w:val="clear" w:color="auto" w:fill="auto"/>
            <w:vAlign w:val="center"/>
            <w:hideMark/>
          </w:tcPr>
          <w:p w:rsidR="00D40841" w:rsidRPr="00D40841" w:rsidRDefault="00D40841" w:rsidP="00D40841">
            <w:pPr>
              <w:spacing w:after="0" w:line="240" w:lineRule="auto"/>
              <w:jc w:val="center"/>
              <w:rPr>
                <w:rFonts w:ascii="Times New Roman" w:eastAsia="Times New Roman" w:hAnsi="Times New Roman" w:cs="Times New Roman"/>
                <w:color w:val="000000"/>
                <w:sz w:val="20"/>
                <w:szCs w:val="20"/>
                <w:lang w:eastAsia="en-IN"/>
              </w:rPr>
            </w:pPr>
            <w:r w:rsidRPr="00D40841">
              <w:rPr>
                <w:rFonts w:ascii="Times New Roman" w:eastAsia="Times New Roman" w:hAnsi="Times New Roman" w:cs="Times New Roman"/>
                <w:color w:val="000000"/>
                <w:sz w:val="20"/>
                <w:szCs w:val="20"/>
                <w:lang w:val="en-US" w:eastAsia="en-IN"/>
              </w:rPr>
              <w:t>0.08</w:t>
            </w:r>
          </w:p>
        </w:tc>
      </w:tr>
    </w:tbl>
    <w:p w:rsidR="00D40841" w:rsidRPr="00676A8A" w:rsidRDefault="00D40841" w:rsidP="00676A8A">
      <w:pPr>
        <w:autoSpaceDE w:val="0"/>
        <w:autoSpaceDN w:val="0"/>
        <w:adjustRightInd w:val="0"/>
        <w:spacing w:after="0" w:line="240" w:lineRule="auto"/>
        <w:rPr>
          <w:rFonts w:ascii="Times New Roman" w:eastAsia="AdvSTP_PSTimR" w:hAnsi="Times New Roman" w:cs="Times New Roman"/>
          <w:sz w:val="20"/>
          <w:szCs w:val="20"/>
          <w:vertAlign w:val="subscript"/>
          <w:lang w:val="en-US" w:bidi="gu-IN"/>
        </w:rPr>
      </w:pPr>
    </w:p>
    <w:p w:rsidR="003757CA" w:rsidRDefault="00756691" w:rsidP="00756691">
      <w:pPr>
        <w:autoSpaceDE w:val="0"/>
        <w:autoSpaceDN w:val="0"/>
        <w:adjustRightInd w:val="0"/>
        <w:spacing w:after="120" w:line="240" w:lineRule="auto"/>
        <w:jc w:val="center"/>
        <w:rPr>
          <w:rFonts w:ascii="Times New Roman" w:eastAsia="AdvSTP_PSTimR" w:hAnsi="Times New Roman" w:cs="Times New Roman"/>
          <w:sz w:val="20"/>
          <w:szCs w:val="20"/>
          <w:vertAlign w:val="subscript"/>
          <w:lang w:val="en-US" w:bidi="gu-IN"/>
        </w:rPr>
      </w:pPr>
      <w:r>
        <w:rPr>
          <w:rFonts w:ascii="Times New Roman" w:eastAsia="AdvSTP_PSTimR" w:hAnsi="Times New Roman" w:cs="Times New Roman"/>
          <w:sz w:val="20"/>
          <w:szCs w:val="20"/>
          <w:lang w:val="en-US" w:bidi="gu-IN"/>
        </w:rPr>
        <w:t>Table 2:</w:t>
      </w:r>
      <w:r w:rsidR="00181EA4" w:rsidRPr="00676A8A">
        <w:rPr>
          <w:rFonts w:ascii="Times New Roman" w:eastAsia="AdvSTP_PSTimR" w:hAnsi="Times New Roman" w:cs="Times New Roman"/>
          <w:sz w:val="20"/>
          <w:szCs w:val="20"/>
          <w:lang w:val="en-US" w:bidi="gu-IN"/>
        </w:rPr>
        <w:t xml:space="preserve"> Ul</w:t>
      </w:r>
      <w:r w:rsidR="001D6E54" w:rsidRPr="00676A8A">
        <w:rPr>
          <w:rFonts w:ascii="Times New Roman" w:eastAsia="AdvSTP_PSTimR" w:hAnsi="Times New Roman" w:cs="Times New Roman"/>
          <w:sz w:val="20"/>
          <w:szCs w:val="20"/>
          <w:lang w:val="en-US" w:bidi="gu-IN"/>
        </w:rPr>
        <w:t xml:space="preserve">timate analysis of peanut shell </w:t>
      </w:r>
      <w:r w:rsidR="00181EA4" w:rsidRPr="00676A8A">
        <w:rPr>
          <w:rFonts w:ascii="Times New Roman" w:eastAsia="AdvSTP_PSTimR" w:hAnsi="Times New Roman" w:cs="Times New Roman"/>
          <w:sz w:val="20"/>
          <w:szCs w:val="20"/>
          <w:lang w:val="en-US" w:bidi="gu-IN"/>
        </w:rPr>
        <w:t>activated carbon using KOH and Na</w:t>
      </w:r>
      <w:r w:rsidR="00181EA4" w:rsidRPr="00676A8A">
        <w:rPr>
          <w:rFonts w:ascii="Times New Roman" w:eastAsia="AdvSTP_PSTimR" w:hAnsi="Times New Roman" w:cs="Times New Roman"/>
          <w:sz w:val="20"/>
          <w:szCs w:val="20"/>
          <w:vertAlign w:val="subscript"/>
          <w:lang w:val="en-US" w:bidi="gu-IN"/>
        </w:rPr>
        <w:t>2</w:t>
      </w:r>
      <w:r w:rsidR="00181EA4" w:rsidRPr="00676A8A">
        <w:rPr>
          <w:rFonts w:ascii="Times New Roman" w:eastAsia="AdvSTP_PSTimR" w:hAnsi="Times New Roman" w:cs="Times New Roman"/>
          <w:sz w:val="20"/>
          <w:szCs w:val="20"/>
          <w:lang w:val="en-US" w:bidi="gu-IN"/>
        </w:rPr>
        <w:t>Co</w:t>
      </w:r>
      <w:r w:rsidR="00181EA4" w:rsidRPr="00676A8A">
        <w:rPr>
          <w:rFonts w:ascii="Times New Roman" w:eastAsia="AdvSTP_PSTimR" w:hAnsi="Times New Roman" w:cs="Times New Roman"/>
          <w:sz w:val="20"/>
          <w:szCs w:val="20"/>
          <w:vertAlign w:val="subscript"/>
          <w:lang w:val="en-US" w:bidi="gu-IN"/>
        </w:rPr>
        <w:t>3</w:t>
      </w:r>
    </w:p>
    <w:tbl>
      <w:tblPr>
        <w:tblW w:w="5000" w:type="pct"/>
        <w:tblLayout w:type="fixed"/>
        <w:tblLook w:val="04A0"/>
      </w:tblPr>
      <w:tblGrid>
        <w:gridCol w:w="959"/>
        <w:gridCol w:w="1039"/>
        <w:gridCol w:w="900"/>
        <w:gridCol w:w="736"/>
        <w:gridCol w:w="826"/>
        <w:gridCol w:w="773"/>
      </w:tblGrid>
      <w:tr w:rsidR="00756691" w:rsidRPr="00756691" w:rsidTr="00631DAD">
        <w:trPr>
          <w:trHeight w:val="78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rsidR="00756691" w:rsidRPr="00756691" w:rsidRDefault="00756691" w:rsidP="00756691">
            <w:pPr>
              <w:spacing w:after="0" w:line="240" w:lineRule="auto"/>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Sample code</w:t>
            </w:r>
          </w:p>
        </w:tc>
        <w:tc>
          <w:tcPr>
            <w:tcW w:w="993" w:type="pct"/>
            <w:tcBorders>
              <w:top w:val="single" w:sz="4" w:space="0" w:color="auto"/>
              <w:left w:val="nil"/>
              <w:bottom w:val="single" w:sz="4" w:space="0" w:color="auto"/>
              <w:right w:val="single" w:sz="4" w:space="0" w:color="auto"/>
            </w:tcBorders>
            <w:shd w:val="clear" w:color="auto" w:fill="auto"/>
            <w:hideMark/>
          </w:tcPr>
          <w:p w:rsidR="00756691" w:rsidRPr="00756691" w:rsidRDefault="00756691" w:rsidP="00631DAD">
            <w:pPr>
              <w:spacing w:after="0" w:line="240" w:lineRule="auto"/>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Temperature  (°C)</w:t>
            </w:r>
          </w:p>
        </w:tc>
        <w:tc>
          <w:tcPr>
            <w:tcW w:w="860" w:type="pct"/>
            <w:tcBorders>
              <w:top w:val="single" w:sz="4" w:space="0" w:color="auto"/>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 Moisture</w:t>
            </w:r>
          </w:p>
        </w:tc>
        <w:tc>
          <w:tcPr>
            <w:tcW w:w="703" w:type="pct"/>
            <w:tcBorders>
              <w:top w:val="single" w:sz="4" w:space="0" w:color="auto"/>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 Ash</w:t>
            </w:r>
          </w:p>
        </w:tc>
        <w:tc>
          <w:tcPr>
            <w:tcW w:w="789" w:type="pct"/>
            <w:tcBorders>
              <w:top w:val="single" w:sz="4" w:space="0" w:color="auto"/>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 Volatile Matter</w:t>
            </w:r>
          </w:p>
        </w:tc>
        <w:tc>
          <w:tcPr>
            <w:tcW w:w="739" w:type="pct"/>
            <w:tcBorders>
              <w:top w:val="single" w:sz="4" w:space="0" w:color="auto"/>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 Fixed Carbon</w:t>
            </w:r>
          </w:p>
        </w:tc>
      </w:tr>
      <w:tr w:rsidR="00756691" w:rsidRPr="00756691" w:rsidTr="00631DAD">
        <w:trPr>
          <w:trHeight w:val="300"/>
        </w:trPr>
        <w:tc>
          <w:tcPr>
            <w:tcW w:w="916" w:type="pct"/>
            <w:tcBorders>
              <w:top w:val="nil"/>
              <w:left w:val="single" w:sz="4" w:space="0" w:color="auto"/>
              <w:bottom w:val="single" w:sz="4" w:space="0" w:color="auto"/>
              <w:right w:val="single" w:sz="4" w:space="0" w:color="auto"/>
            </w:tcBorders>
            <w:shd w:val="clear" w:color="auto" w:fill="auto"/>
            <w:hideMark/>
          </w:tcPr>
          <w:p w:rsidR="00756691" w:rsidRPr="00756691" w:rsidRDefault="00756691" w:rsidP="00756691">
            <w:pPr>
              <w:spacing w:after="0" w:line="240" w:lineRule="auto"/>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PKAC1</w:t>
            </w:r>
          </w:p>
        </w:tc>
        <w:tc>
          <w:tcPr>
            <w:tcW w:w="993"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300</w:t>
            </w:r>
          </w:p>
        </w:tc>
        <w:tc>
          <w:tcPr>
            <w:tcW w:w="860"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jc w:val="right"/>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5.28</w:t>
            </w:r>
          </w:p>
        </w:tc>
        <w:tc>
          <w:tcPr>
            <w:tcW w:w="703"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15.38</w:t>
            </w:r>
          </w:p>
        </w:tc>
        <w:tc>
          <w:tcPr>
            <w:tcW w:w="789"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27.24</w:t>
            </w:r>
          </w:p>
        </w:tc>
        <w:tc>
          <w:tcPr>
            <w:tcW w:w="739"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52.05</w:t>
            </w:r>
          </w:p>
        </w:tc>
      </w:tr>
      <w:tr w:rsidR="00756691" w:rsidRPr="00756691" w:rsidTr="00631DAD">
        <w:trPr>
          <w:trHeight w:val="300"/>
        </w:trPr>
        <w:tc>
          <w:tcPr>
            <w:tcW w:w="916" w:type="pct"/>
            <w:tcBorders>
              <w:top w:val="nil"/>
              <w:left w:val="single" w:sz="4" w:space="0" w:color="auto"/>
              <w:bottom w:val="single" w:sz="4" w:space="0" w:color="auto"/>
              <w:right w:val="single" w:sz="4" w:space="0" w:color="auto"/>
            </w:tcBorders>
            <w:shd w:val="clear" w:color="auto" w:fill="auto"/>
            <w:hideMark/>
          </w:tcPr>
          <w:p w:rsidR="00756691" w:rsidRPr="00756691" w:rsidRDefault="00756691" w:rsidP="00756691">
            <w:pPr>
              <w:spacing w:after="0" w:line="240" w:lineRule="auto"/>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PKAC2</w:t>
            </w:r>
          </w:p>
        </w:tc>
        <w:tc>
          <w:tcPr>
            <w:tcW w:w="993"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400</w:t>
            </w:r>
          </w:p>
        </w:tc>
        <w:tc>
          <w:tcPr>
            <w:tcW w:w="860"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jc w:val="right"/>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5.74</w:t>
            </w:r>
          </w:p>
        </w:tc>
        <w:tc>
          <w:tcPr>
            <w:tcW w:w="703"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18.54</w:t>
            </w:r>
          </w:p>
        </w:tc>
        <w:tc>
          <w:tcPr>
            <w:tcW w:w="789"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25.1</w:t>
            </w:r>
          </w:p>
        </w:tc>
        <w:tc>
          <w:tcPr>
            <w:tcW w:w="739"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50.62</w:t>
            </w:r>
          </w:p>
        </w:tc>
      </w:tr>
      <w:tr w:rsidR="00756691" w:rsidRPr="00756691" w:rsidTr="00631DAD">
        <w:trPr>
          <w:trHeight w:val="300"/>
        </w:trPr>
        <w:tc>
          <w:tcPr>
            <w:tcW w:w="916" w:type="pct"/>
            <w:tcBorders>
              <w:top w:val="nil"/>
              <w:left w:val="single" w:sz="4" w:space="0" w:color="auto"/>
              <w:bottom w:val="single" w:sz="4" w:space="0" w:color="auto"/>
              <w:right w:val="single" w:sz="4" w:space="0" w:color="auto"/>
            </w:tcBorders>
            <w:shd w:val="clear" w:color="auto" w:fill="auto"/>
            <w:hideMark/>
          </w:tcPr>
          <w:p w:rsidR="00756691" w:rsidRPr="00756691" w:rsidRDefault="00756691" w:rsidP="00756691">
            <w:pPr>
              <w:spacing w:after="0" w:line="240" w:lineRule="auto"/>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PKAC3</w:t>
            </w:r>
          </w:p>
        </w:tc>
        <w:tc>
          <w:tcPr>
            <w:tcW w:w="993"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500</w:t>
            </w:r>
          </w:p>
        </w:tc>
        <w:tc>
          <w:tcPr>
            <w:tcW w:w="860"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jc w:val="right"/>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5.85</w:t>
            </w:r>
          </w:p>
        </w:tc>
        <w:tc>
          <w:tcPr>
            <w:tcW w:w="703"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21.065</w:t>
            </w:r>
          </w:p>
        </w:tc>
        <w:tc>
          <w:tcPr>
            <w:tcW w:w="789"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21.24</w:t>
            </w:r>
          </w:p>
        </w:tc>
        <w:tc>
          <w:tcPr>
            <w:tcW w:w="739"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51.46</w:t>
            </w:r>
          </w:p>
        </w:tc>
      </w:tr>
      <w:tr w:rsidR="00756691" w:rsidRPr="00756691" w:rsidTr="00631DAD">
        <w:trPr>
          <w:trHeight w:val="300"/>
        </w:trPr>
        <w:tc>
          <w:tcPr>
            <w:tcW w:w="916" w:type="pct"/>
            <w:tcBorders>
              <w:top w:val="nil"/>
              <w:left w:val="single" w:sz="4" w:space="0" w:color="auto"/>
              <w:bottom w:val="single" w:sz="4" w:space="0" w:color="auto"/>
              <w:right w:val="single" w:sz="4" w:space="0" w:color="auto"/>
            </w:tcBorders>
            <w:shd w:val="clear" w:color="auto" w:fill="auto"/>
            <w:hideMark/>
          </w:tcPr>
          <w:p w:rsidR="00756691" w:rsidRPr="00756691" w:rsidRDefault="00756691" w:rsidP="00756691">
            <w:pPr>
              <w:spacing w:after="0" w:line="240" w:lineRule="auto"/>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PKAC4</w:t>
            </w:r>
          </w:p>
        </w:tc>
        <w:tc>
          <w:tcPr>
            <w:tcW w:w="993"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600</w:t>
            </w:r>
          </w:p>
        </w:tc>
        <w:tc>
          <w:tcPr>
            <w:tcW w:w="860"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jc w:val="right"/>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7.95</w:t>
            </w:r>
          </w:p>
        </w:tc>
        <w:tc>
          <w:tcPr>
            <w:tcW w:w="703"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21.52</w:t>
            </w:r>
          </w:p>
        </w:tc>
        <w:tc>
          <w:tcPr>
            <w:tcW w:w="789"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20.02</w:t>
            </w:r>
          </w:p>
        </w:tc>
        <w:tc>
          <w:tcPr>
            <w:tcW w:w="739"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50.51</w:t>
            </w:r>
          </w:p>
        </w:tc>
      </w:tr>
      <w:tr w:rsidR="00756691" w:rsidRPr="00756691" w:rsidTr="00631DAD">
        <w:trPr>
          <w:trHeight w:val="300"/>
        </w:trPr>
        <w:tc>
          <w:tcPr>
            <w:tcW w:w="916" w:type="pct"/>
            <w:tcBorders>
              <w:top w:val="nil"/>
              <w:left w:val="single" w:sz="4" w:space="0" w:color="auto"/>
              <w:bottom w:val="single" w:sz="4" w:space="0" w:color="auto"/>
              <w:right w:val="single" w:sz="4" w:space="0" w:color="auto"/>
            </w:tcBorders>
            <w:shd w:val="clear" w:color="auto" w:fill="auto"/>
            <w:hideMark/>
          </w:tcPr>
          <w:p w:rsidR="00756691" w:rsidRPr="00756691" w:rsidRDefault="00756691" w:rsidP="00756691">
            <w:pPr>
              <w:spacing w:after="0" w:line="240" w:lineRule="auto"/>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PNAC1</w:t>
            </w:r>
          </w:p>
        </w:tc>
        <w:tc>
          <w:tcPr>
            <w:tcW w:w="993"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300</w:t>
            </w:r>
          </w:p>
        </w:tc>
        <w:tc>
          <w:tcPr>
            <w:tcW w:w="860"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jc w:val="right"/>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4.69</w:t>
            </w:r>
          </w:p>
        </w:tc>
        <w:tc>
          <w:tcPr>
            <w:tcW w:w="703"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16</w:t>
            </w:r>
          </w:p>
        </w:tc>
        <w:tc>
          <w:tcPr>
            <w:tcW w:w="789"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25.41</w:t>
            </w:r>
          </w:p>
        </w:tc>
        <w:tc>
          <w:tcPr>
            <w:tcW w:w="739"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51.84</w:t>
            </w:r>
          </w:p>
        </w:tc>
      </w:tr>
      <w:tr w:rsidR="00756691" w:rsidRPr="00756691" w:rsidTr="00631DAD">
        <w:trPr>
          <w:trHeight w:val="300"/>
        </w:trPr>
        <w:tc>
          <w:tcPr>
            <w:tcW w:w="916" w:type="pct"/>
            <w:tcBorders>
              <w:top w:val="nil"/>
              <w:left w:val="single" w:sz="4" w:space="0" w:color="auto"/>
              <w:bottom w:val="single" w:sz="4" w:space="0" w:color="auto"/>
              <w:right w:val="single" w:sz="4" w:space="0" w:color="auto"/>
            </w:tcBorders>
            <w:shd w:val="clear" w:color="auto" w:fill="auto"/>
            <w:hideMark/>
          </w:tcPr>
          <w:p w:rsidR="00756691" w:rsidRPr="00756691" w:rsidRDefault="00756691" w:rsidP="00756691">
            <w:pPr>
              <w:spacing w:after="0" w:line="240" w:lineRule="auto"/>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PNAC2</w:t>
            </w:r>
          </w:p>
        </w:tc>
        <w:tc>
          <w:tcPr>
            <w:tcW w:w="993"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400</w:t>
            </w:r>
          </w:p>
        </w:tc>
        <w:tc>
          <w:tcPr>
            <w:tcW w:w="860"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jc w:val="right"/>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4.49</w:t>
            </w:r>
          </w:p>
        </w:tc>
        <w:tc>
          <w:tcPr>
            <w:tcW w:w="703"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20.5</w:t>
            </w:r>
          </w:p>
        </w:tc>
        <w:tc>
          <w:tcPr>
            <w:tcW w:w="789"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22.31</w:t>
            </w:r>
          </w:p>
        </w:tc>
        <w:tc>
          <w:tcPr>
            <w:tcW w:w="739"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52.67</w:t>
            </w:r>
          </w:p>
        </w:tc>
      </w:tr>
      <w:tr w:rsidR="00756691" w:rsidRPr="00756691" w:rsidTr="00631DAD">
        <w:trPr>
          <w:trHeight w:val="300"/>
        </w:trPr>
        <w:tc>
          <w:tcPr>
            <w:tcW w:w="916" w:type="pct"/>
            <w:tcBorders>
              <w:top w:val="nil"/>
              <w:left w:val="single" w:sz="4" w:space="0" w:color="auto"/>
              <w:bottom w:val="single" w:sz="4" w:space="0" w:color="auto"/>
              <w:right w:val="single" w:sz="4" w:space="0" w:color="auto"/>
            </w:tcBorders>
            <w:shd w:val="clear" w:color="auto" w:fill="auto"/>
            <w:hideMark/>
          </w:tcPr>
          <w:p w:rsidR="00756691" w:rsidRPr="00756691" w:rsidRDefault="00756691" w:rsidP="00756691">
            <w:pPr>
              <w:spacing w:after="0" w:line="240" w:lineRule="auto"/>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PNAC3</w:t>
            </w:r>
          </w:p>
        </w:tc>
        <w:tc>
          <w:tcPr>
            <w:tcW w:w="993"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500</w:t>
            </w:r>
          </w:p>
        </w:tc>
        <w:tc>
          <w:tcPr>
            <w:tcW w:w="860"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jc w:val="right"/>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4.6</w:t>
            </w:r>
          </w:p>
        </w:tc>
        <w:tc>
          <w:tcPr>
            <w:tcW w:w="703"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20.68</w:t>
            </w:r>
          </w:p>
        </w:tc>
        <w:tc>
          <w:tcPr>
            <w:tcW w:w="789"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21.68</w:t>
            </w:r>
          </w:p>
        </w:tc>
        <w:tc>
          <w:tcPr>
            <w:tcW w:w="739"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53.83</w:t>
            </w:r>
          </w:p>
        </w:tc>
      </w:tr>
      <w:tr w:rsidR="00756691" w:rsidRPr="00756691" w:rsidTr="00631DAD">
        <w:trPr>
          <w:trHeight w:val="300"/>
        </w:trPr>
        <w:tc>
          <w:tcPr>
            <w:tcW w:w="916" w:type="pct"/>
            <w:tcBorders>
              <w:top w:val="nil"/>
              <w:left w:val="single" w:sz="4" w:space="0" w:color="auto"/>
              <w:bottom w:val="single" w:sz="4" w:space="0" w:color="auto"/>
              <w:right w:val="single" w:sz="4" w:space="0" w:color="auto"/>
            </w:tcBorders>
            <w:shd w:val="clear" w:color="auto" w:fill="auto"/>
            <w:hideMark/>
          </w:tcPr>
          <w:p w:rsidR="00756691" w:rsidRPr="00756691" w:rsidRDefault="00756691" w:rsidP="00756691">
            <w:pPr>
              <w:spacing w:after="0" w:line="240" w:lineRule="auto"/>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PNAC3</w:t>
            </w:r>
          </w:p>
        </w:tc>
        <w:tc>
          <w:tcPr>
            <w:tcW w:w="993"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600</w:t>
            </w:r>
          </w:p>
        </w:tc>
        <w:tc>
          <w:tcPr>
            <w:tcW w:w="860"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jc w:val="right"/>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5.72</w:t>
            </w:r>
          </w:p>
        </w:tc>
        <w:tc>
          <w:tcPr>
            <w:tcW w:w="703"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20.87</w:t>
            </w:r>
          </w:p>
        </w:tc>
        <w:tc>
          <w:tcPr>
            <w:tcW w:w="789"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21.25</w:t>
            </w:r>
          </w:p>
        </w:tc>
        <w:tc>
          <w:tcPr>
            <w:tcW w:w="739" w:type="pct"/>
            <w:tcBorders>
              <w:top w:val="nil"/>
              <w:left w:val="nil"/>
              <w:bottom w:val="single" w:sz="4" w:space="0" w:color="auto"/>
              <w:right w:val="single" w:sz="4" w:space="0" w:color="auto"/>
            </w:tcBorders>
            <w:shd w:val="clear" w:color="auto" w:fill="auto"/>
            <w:hideMark/>
          </w:tcPr>
          <w:p w:rsidR="00756691" w:rsidRPr="00756691" w:rsidRDefault="00756691" w:rsidP="00756691">
            <w:pPr>
              <w:spacing w:after="0" w:line="240" w:lineRule="auto"/>
              <w:ind w:firstLineChars="100" w:firstLine="200"/>
              <w:rPr>
                <w:rFonts w:ascii="Times New Roman" w:eastAsia="Times New Roman" w:hAnsi="Times New Roman" w:cs="Times New Roman"/>
                <w:color w:val="000000"/>
                <w:sz w:val="20"/>
                <w:szCs w:val="20"/>
                <w:lang w:eastAsia="en-IN"/>
              </w:rPr>
            </w:pPr>
            <w:r w:rsidRPr="00756691">
              <w:rPr>
                <w:rFonts w:ascii="Times New Roman" w:eastAsia="Times New Roman" w:hAnsi="Times New Roman" w:cs="Times New Roman"/>
                <w:color w:val="000000"/>
                <w:sz w:val="20"/>
                <w:szCs w:val="20"/>
                <w:lang w:val="en-US" w:eastAsia="en-IN"/>
              </w:rPr>
              <w:t>52.16</w:t>
            </w:r>
          </w:p>
        </w:tc>
      </w:tr>
    </w:tbl>
    <w:p w:rsidR="00756691" w:rsidRPr="00676A8A" w:rsidRDefault="00756691" w:rsidP="00756691">
      <w:pPr>
        <w:autoSpaceDE w:val="0"/>
        <w:autoSpaceDN w:val="0"/>
        <w:adjustRightInd w:val="0"/>
        <w:spacing w:after="0" w:line="240" w:lineRule="auto"/>
        <w:jc w:val="center"/>
        <w:rPr>
          <w:rFonts w:ascii="Times New Roman" w:eastAsia="AdvSTP_PSTimR" w:hAnsi="Times New Roman" w:cs="Times New Roman"/>
          <w:sz w:val="20"/>
          <w:szCs w:val="20"/>
          <w:vertAlign w:val="subscript"/>
          <w:lang w:val="en-US" w:bidi="gu-IN"/>
        </w:rPr>
      </w:pPr>
    </w:p>
    <w:p w:rsidR="009B5981" w:rsidRPr="00676A8A" w:rsidRDefault="009B5981" w:rsidP="00676A8A">
      <w:pPr>
        <w:autoSpaceDE w:val="0"/>
        <w:autoSpaceDN w:val="0"/>
        <w:adjustRightInd w:val="0"/>
        <w:spacing w:after="0" w:line="240" w:lineRule="auto"/>
        <w:jc w:val="both"/>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bidi="gu-IN"/>
        </w:rPr>
        <w:t>High ash content is undesirable because it reduces the mechanical strength and adsorption capacity of produced activated carbon.</w:t>
      </w:r>
    </w:p>
    <w:p w:rsidR="009B5981" w:rsidRPr="00676A8A" w:rsidRDefault="009B5981" w:rsidP="00676A8A">
      <w:pPr>
        <w:autoSpaceDE w:val="0"/>
        <w:autoSpaceDN w:val="0"/>
        <w:adjustRightInd w:val="0"/>
        <w:spacing w:after="0" w:line="240" w:lineRule="auto"/>
        <w:ind w:firstLine="720"/>
        <w:jc w:val="both"/>
        <w:rPr>
          <w:rFonts w:ascii="Times New Roman" w:eastAsia="AdvSTP_PSTimR" w:hAnsi="Times New Roman" w:cs="Times New Roman"/>
          <w:sz w:val="20"/>
          <w:szCs w:val="20"/>
          <w:lang w:bidi="gu-IN"/>
        </w:rPr>
      </w:pPr>
    </w:p>
    <w:p w:rsidR="00D96E02" w:rsidRDefault="00D71241" w:rsidP="00D96E02">
      <w:pPr>
        <w:autoSpaceDE w:val="0"/>
        <w:autoSpaceDN w:val="0"/>
        <w:adjustRightInd w:val="0"/>
        <w:spacing w:after="0" w:line="240" w:lineRule="auto"/>
        <w:jc w:val="center"/>
        <w:rPr>
          <w:rFonts w:ascii="Times New Roman" w:eastAsia="AdvSTP_PSTimR" w:hAnsi="Times New Roman" w:cs="Times New Roman"/>
          <w:sz w:val="20"/>
          <w:szCs w:val="20"/>
          <w:lang w:bidi="gu-IN"/>
        </w:rPr>
      </w:pPr>
      <w:r w:rsidRPr="00676A8A">
        <w:rPr>
          <w:rFonts w:ascii="Times New Roman" w:eastAsia="AdvSTP_PSTimR" w:hAnsi="Times New Roman" w:cs="Times New Roman"/>
          <w:noProof/>
          <w:sz w:val="20"/>
          <w:szCs w:val="20"/>
          <w:lang w:eastAsia="en-IN"/>
        </w:rPr>
        <w:drawing>
          <wp:inline distT="0" distB="0" distL="0" distR="0">
            <wp:extent cx="2637857" cy="2257425"/>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45132" cy="2263651"/>
                    </a:xfrm>
                    <a:prstGeom prst="rect">
                      <a:avLst/>
                    </a:prstGeom>
                  </pic:spPr>
                </pic:pic>
              </a:graphicData>
            </a:graphic>
          </wp:inline>
        </w:drawing>
      </w:r>
    </w:p>
    <w:p w:rsidR="009B5981" w:rsidRPr="00676A8A" w:rsidRDefault="00D71241" w:rsidP="00D96E02">
      <w:pPr>
        <w:autoSpaceDE w:val="0"/>
        <w:autoSpaceDN w:val="0"/>
        <w:adjustRightInd w:val="0"/>
        <w:spacing w:after="0" w:line="240" w:lineRule="auto"/>
        <w:jc w:val="center"/>
        <w:rPr>
          <w:rFonts w:ascii="Times New Roman" w:eastAsia="AdvSTP_PSTimR" w:hAnsi="Times New Roman" w:cs="Times New Roman"/>
          <w:noProof/>
          <w:sz w:val="20"/>
          <w:szCs w:val="20"/>
          <w:lang w:eastAsia="en-IN"/>
        </w:rPr>
      </w:pPr>
      <w:r w:rsidRPr="00676A8A">
        <w:rPr>
          <w:rFonts w:ascii="Times New Roman" w:eastAsia="AdvSTP_PSTimR" w:hAnsi="Times New Roman" w:cs="Times New Roman"/>
          <w:sz w:val="20"/>
          <w:szCs w:val="20"/>
          <w:lang w:bidi="gu-IN"/>
        </w:rPr>
        <w:t>(a)</w:t>
      </w:r>
    </w:p>
    <w:p w:rsidR="009B5981" w:rsidRPr="00676A8A" w:rsidRDefault="009B5981" w:rsidP="00676A8A">
      <w:pPr>
        <w:autoSpaceDE w:val="0"/>
        <w:autoSpaceDN w:val="0"/>
        <w:adjustRightInd w:val="0"/>
        <w:spacing w:after="0" w:line="240" w:lineRule="auto"/>
        <w:ind w:firstLine="720"/>
        <w:jc w:val="both"/>
        <w:rPr>
          <w:rFonts w:ascii="Times New Roman" w:eastAsia="AdvSTP_PSTimR" w:hAnsi="Times New Roman" w:cs="Times New Roman"/>
          <w:noProof/>
          <w:sz w:val="20"/>
          <w:szCs w:val="20"/>
          <w:lang w:eastAsia="en-IN"/>
        </w:rPr>
      </w:pPr>
    </w:p>
    <w:p w:rsidR="00D71241" w:rsidRPr="00676A8A" w:rsidRDefault="00D71241" w:rsidP="009D081A">
      <w:pPr>
        <w:autoSpaceDE w:val="0"/>
        <w:autoSpaceDN w:val="0"/>
        <w:adjustRightInd w:val="0"/>
        <w:spacing w:after="0" w:line="240" w:lineRule="auto"/>
        <w:jc w:val="center"/>
        <w:rPr>
          <w:rFonts w:ascii="Times New Roman" w:eastAsia="AdvSTP_PSTimR" w:hAnsi="Times New Roman" w:cs="Times New Roman"/>
          <w:sz w:val="20"/>
          <w:szCs w:val="20"/>
          <w:lang w:bidi="gu-IN"/>
        </w:rPr>
      </w:pPr>
      <w:r w:rsidRPr="00676A8A">
        <w:rPr>
          <w:rFonts w:ascii="Times New Roman" w:eastAsia="AdvSTP_PSTimR" w:hAnsi="Times New Roman" w:cs="Times New Roman"/>
          <w:noProof/>
          <w:sz w:val="20"/>
          <w:szCs w:val="20"/>
          <w:lang w:eastAsia="en-IN"/>
        </w:rPr>
        <w:drawing>
          <wp:inline distT="0" distB="0" distL="0" distR="0">
            <wp:extent cx="2657474" cy="2219325"/>
            <wp:effectExtent l="1905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76958" cy="2235597"/>
                    </a:xfrm>
                    <a:prstGeom prst="rect">
                      <a:avLst/>
                    </a:prstGeom>
                  </pic:spPr>
                </pic:pic>
              </a:graphicData>
            </a:graphic>
          </wp:inline>
        </w:drawing>
      </w:r>
    </w:p>
    <w:p w:rsidR="005E139B" w:rsidRPr="00676A8A" w:rsidRDefault="00D71241" w:rsidP="009D081A">
      <w:pPr>
        <w:spacing w:line="240" w:lineRule="auto"/>
        <w:jc w:val="center"/>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bidi="gu-IN"/>
        </w:rPr>
        <w:t>(b)</w:t>
      </w:r>
    </w:p>
    <w:p w:rsidR="00D71241" w:rsidRPr="00676A8A" w:rsidRDefault="00D71241" w:rsidP="00E904DF">
      <w:pPr>
        <w:spacing w:line="240" w:lineRule="auto"/>
        <w:jc w:val="center"/>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bidi="gu-IN"/>
        </w:rPr>
        <w:lastRenderedPageBreak/>
        <w:t>Figure</w:t>
      </w:r>
      <w:r w:rsidR="00E904DF">
        <w:rPr>
          <w:rFonts w:ascii="Times New Roman" w:eastAsia="AdvSTP_PSTimR" w:hAnsi="Times New Roman" w:cs="Times New Roman"/>
          <w:sz w:val="20"/>
          <w:szCs w:val="20"/>
          <w:lang w:bidi="gu-IN"/>
        </w:rPr>
        <w:t xml:space="preserve"> 1:</w:t>
      </w:r>
      <w:r w:rsidRPr="00676A8A">
        <w:rPr>
          <w:rFonts w:ascii="Times New Roman" w:eastAsia="AdvSTP_PSTimR" w:hAnsi="Times New Roman" w:cs="Times New Roman"/>
          <w:sz w:val="20"/>
          <w:szCs w:val="20"/>
          <w:lang w:bidi="gu-IN"/>
        </w:rPr>
        <w:t xml:space="preserve"> (a)</w:t>
      </w:r>
      <w:r w:rsidR="00D70517">
        <w:rPr>
          <w:rFonts w:ascii="Times New Roman" w:eastAsia="AdvSTP_PSTimR" w:hAnsi="Times New Roman" w:cs="Times New Roman"/>
          <w:sz w:val="20"/>
          <w:szCs w:val="20"/>
          <w:lang w:bidi="gu-IN"/>
        </w:rPr>
        <w:t xml:space="preserve"> </w:t>
      </w:r>
      <w:r w:rsidR="007C14E4" w:rsidRPr="00676A8A">
        <w:rPr>
          <w:rFonts w:ascii="Times New Roman" w:eastAsia="AdvSTP_PSTimR" w:hAnsi="Times New Roman" w:cs="Times New Roman"/>
          <w:sz w:val="20"/>
          <w:szCs w:val="20"/>
          <w:lang w:bidi="gu-IN"/>
        </w:rPr>
        <w:t>SEM result of</w:t>
      </w:r>
      <w:r w:rsidRPr="00676A8A">
        <w:rPr>
          <w:rFonts w:ascii="Times New Roman" w:eastAsia="AdvSTP_PSTimR" w:hAnsi="Times New Roman" w:cs="Times New Roman"/>
          <w:sz w:val="20"/>
          <w:szCs w:val="20"/>
          <w:lang w:bidi="gu-IN"/>
        </w:rPr>
        <w:t xml:space="preserve"> peanut shell activated carbon using potassium hydroxide at 500 °C &amp; (b) </w:t>
      </w:r>
      <w:r w:rsidR="007C14E4" w:rsidRPr="00676A8A">
        <w:rPr>
          <w:rFonts w:ascii="Times New Roman" w:eastAsia="AdvSTP_PSTimR" w:hAnsi="Times New Roman" w:cs="Times New Roman"/>
          <w:sz w:val="20"/>
          <w:szCs w:val="20"/>
          <w:lang w:bidi="gu-IN"/>
        </w:rPr>
        <w:t xml:space="preserve">SEM result of </w:t>
      </w:r>
      <w:r w:rsidRPr="00676A8A">
        <w:rPr>
          <w:rFonts w:ascii="Times New Roman" w:eastAsia="AdvSTP_PSTimR" w:hAnsi="Times New Roman" w:cs="Times New Roman"/>
          <w:sz w:val="20"/>
          <w:szCs w:val="20"/>
          <w:lang w:bidi="gu-IN"/>
        </w:rPr>
        <w:t>peanut shell activated carbon using sodium hydroxide at 500 °C.</w:t>
      </w:r>
    </w:p>
    <w:p w:rsidR="005E139B" w:rsidRPr="00676A8A" w:rsidRDefault="005E139B" w:rsidP="00676A8A">
      <w:pPr>
        <w:autoSpaceDE w:val="0"/>
        <w:autoSpaceDN w:val="0"/>
        <w:adjustRightInd w:val="0"/>
        <w:spacing w:after="0" w:line="240" w:lineRule="auto"/>
        <w:ind w:firstLine="720"/>
        <w:jc w:val="both"/>
        <w:rPr>
          <w:rFonts w:ascii="Times New Roman" w:eastAsia="AdvSTP_PSTimR" w:hAnsi="Times New Roman" w:cs="Times New Roman"/>
          <w:sz w:val="20"/>
          <w:szCs w:val="20"/>
          <w:lang w:bidi="hi-IN"/>
        </w:rPr>
      </w:pPr>
      <w:r w:rsidRPr="00676A8A">
        <w:rPr>
          <w:rFonts w:ascii="Times New Roman" w:eastAsia="AdvSTP_PSTimR" w:hAnsi="Times New Roman" w:cs="Times New Roman"/>
          <w:sz w:val="20"/>
          <w:szCs w:val="20"/>
          <w:lang w:bidi="hi-IN"/>
        </w:rPr>
        <w:t xml:space="preserve">The mechanism of formation of pores or the process of chemical activation by potassium hydroxide and sodium carbonate. In a peanut shell, activating agent at high concentrations gives acidity to the solution, separates the cellulose, and </w:t>
      </w:r>
      <w:r w:rsidR="00B24082" w:rsidRPr="00676A8A">
        <w:rPr>
          <w:rFonts w:ascii="Times New Roman" w:eastAsia="AdvSTP_PSTimR" w:hAnsi="Times New Roman" w:cs="Times New Roman"/>
          <w:sz w:val="20"/>
          <w:szCs w:val="20"/>
          <w:lang w:bidi="hi-IN"/>
        </w:rPr>
        <w:t>produces a partial depolymerization of hemicellulose and lignin, the main components of the matrix, thus leading to a decrease in mechanical resistance and swelling of the particle.</w:t>
      </w:r>
    </w:p>
    <w:p w:rsidR="005E139B" w:rsidRPr="00676A8A" w:rsidRDefault="005E139B" w:rsidP="00676A8A">
      <w:pPr>
        <w:autoSpaceDE w:val="0"/>
        <w:autoSpaceDN w:val="0"/>
        <w:adjustRightInd w:val="0"/>
        <w:spacing w:after="0" w:line="240" w:lineRule="auto"/>
        <w:ind w:firstLine="720"/>
        <w:jc w:val="center"/>
        <w:rPr>
          <w:rFonts w:ascii="Times New Roman" w:eastAsia="AdvSTP_PSTimR" w:hAnsi="Times New Roman" w:cs="Times New Roman"/>
          <w:sz w:val="20"/>
          <w:szCs w:val="20"/>
          <w:lang w:bidi="hi-IN"/>
        </w:rPr>
      </w:pPr>
    </w:p>
    <w:p w:rsidR="00D72269" w:rsidRPr="00676A8A" w:rsidRDefault="00D72269" w:rsidP="0045731B">
      <w:pPr>
        <w:autoSpaceDE w:val="0"/>
        <w:autoSpaceDN w:val="0"/>
        <w:adjustRightInd w:val="0"/>
        <w:spacing w:after="0" w:line="240" w:lineRule="auto"/>
        <w:jc w:val="center"/>
        <w:rPr>
          <w:rFonts w:ascii="Times New Roman" w:eastAsia="AdvSTP_PSTimR" w:hAnsi="Times New Roman" w:cs="Times New Roman"/>
          <w:sz w:val="20"/>
          <w:szCs w:val="20"/>
          <w:lang w:bidi="hi-IN"/>
        </w:rPr>
      </w:pPr>
      <w:r w:rsidRPr="00676A8A">
        <w:rPr>
          <w:rFonts w:ascii="Times New Roman" w:eastAsia="AdvSTP_PSTimR" w:hAnsi="Times New Roman" w:cs="Times New Roman"/>
          <w:noProof/>
          <w:sz w:val="20"/>
          <w:szCs w:val="20"/>
          <w:lang w:eastAsia="en-IN"/>
        </w:rPr>
        <w:drawing>
          <wp:inline distT="0" distB="0" distL="0" distR="0">
            <wp:extent cx="2943225" cy="3019425"/>
            <wp:effectExtent l="0" t="0" r="9525" b="9525"/>
            <wp:docPr id="100363"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2" cstate="print"/>
                    <a:srcRect/>
                    <a:stretch>
                      <a:fillRect/>
                    </a:stretch>
                  </pic:blipFill>
                  <pic:spPr bwMode="auto">
                    <a:xfrm>
                      <a:off x="0" y="0"/>
                      <a:ext cx="2943225" cy="3019425"/>
                    </a:xfrm>
                    <a:prstGeom prst="rect">
                      <a:avLst/>
                    </a:prstGeom>
                    <a:noFill/>
                    <a:ln w="9525">
                      <a:noFill/>
                      <a:miter lim="800000"/>
                      <a:headEnd/>
                      <a:tailEnd/>
                    </a:ln>
                  </pic:spPr>
                </pic:pic>
              </a:graphicData>
            </a:graphic>
          </wp:inline>
        </w:drawing>
      </w:r>
    </w:p>
    <w:p w:rsidR="007C14E4" w:rsidRPr="00676A8A" w:rsidRDefault="007C14E4" w:rsidP="00676A8A">
      <w:pPr>
        <w:autoSpaceDE w:val="0"/>
        <w:autoSpaceDN w:val="0"/>
        <w:adjustRightInd w:val="0"/>
        <w:spacing w:after="0" w:line="240" w:lineRule="auto"/>
        <w:ind w:firstLine="720"/>
        <w:jc w:val="both"/>
        <w:rPr>
          <w:rFonts w:ascii="Times New Roman" w:eastAsia="AdvSTP_PSTimR" w:hAnsi="Times New Roman" w:cs="Times New Roman"/>
          <w:sz w:val="20"/>
          <w:szCs w:val="20"/>
          <w:lang w:bidi="gu-IN"/>
        </w:rPr>
      </w:pPr>
    </w:p>
    <w:p w:rsidR="00D72269" w:rsidRPr="00676A8A" w:rsidRDefault="007C14E4" w:rsidP="0045731B">
      <w:pPr>
        <w:autoSpaceDE w:val="0"/>
        <w:autoSpaceDN w:val="0"/>
        <w:adjustRightInd w:val="0"/>
        <w:spacing w:after="0" w:line="240" w:lineRule="auto"/>
        <w:jc w:val="center"/>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bidi="gu-IN"/>
        </w:rPr>
        <w:t>(a)</w:t>
      </w:r>
    </w:p>
    <w:p w:rsidR="00D72269" w:rsidRPr="00676A8A" w:rsidRDefault="007C14E4" w:rsidP="0045731B">
      <w:pPr>
        <w:autoSpaceDE w:val="0"/>
        <w:autoSpaceDN w:val="0"/>
        <w:adjustRightInd w:val="0"/>
        <w:spacing w:after="0" w:line="240" w:lineRule="auto"/>
        <w:jc w:val="center"/>
        <w:rPr>
          <w:rFonts w:ascii="Times New Roman" w:eastAsia="AdvSTP_PSTimR" w:hAnsi="Times New Roman" w:cs="Times New Roman"/>
          <w:sz w:val="20"/>
          <w:szCs w:val="20"/>
          <w:lang w:bidi="gu-IN"/>
        </w:rPr>
      </w:pPr>
      <w:r w:rsidRPr="00676A8A">
        <w:rPr>
          <w:rFonts w:ascii="Times New Roman" w:eastAsia="AdvSTP_PSTimR" w:hAnsi="Times New Roman" w:cs="Times New Roman"/>
          <w:noProof/>
          <w:sz w:val="20"/>
          <w:szCs w:val="20"/>
          <w:lang w:eastAsia="en-IN"/>
        </w:rPr>
        <w:drawing>
          <wp:inline distT="0" distB="0" distL="0" distR="0">
            <wp:extent cx="2895600" cy="3400425"/>
            <wp:effectExtent l="0" t="0" r="0" b="9525"/>
            <wp:docPr id="100364"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3" cstate="print"/>
                    <a:srcRect/>
                    <a:stretch>
                      <a:fillRect/>
                    </a:stretch>
                  </pic:blipFill>
                  <pic:spPr bwMode="auto">
                    <a:xfrm>
                      <a:off x="0" y="0"/>
                      <a:ext cx="2895600" cy="3400425"/>
                    </a:xfrm>
                    <a:prstGeom prst="rect">
                      <a:avLst/>
                    </a:prstGeom>
                    <a:noFill/>
                    <a:ln w="9525">
                      <a:noFill/>
                      <a:miter lim="800000"/>
                      <a:headEnd/>
                      <a:tailEnd/>
                    </a:ln>
                  </pic:spPr>
                </pic:pic>
              </a:graphicData>
            </a:graphic>
          </wp:inline>
        </w:drawing>
      </w:r>
    </w:p>
    <w:p w:rsidR="007C14E4" w:rsidRPr="00676A8A" w:rsidRDefault="007C14E4" w:rsidP="0045731B">
      <w:pPr>
        <w:autoSpaceDE w:val="0"/>
        <w:autoSpaceDN w:val="0"/>
        <w:adjustRightInd w:val="0"/>
        <w:spacing w:after="0" w:line="240" w:lineRule="auto"/>
        <w:jc w:val="center"/>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bidi="gu-IN"/>
        </w:rPr>
        <w:t>(b)</w:t>
      </w:r>
    </w:p>
    <w:p w:rsidR="0015172E" w:rsidRPr="00676A8A" w:rsidRDefault="0015172E" w:rsidP="00676A8A">
      <w:pPr>
        <w:autoSpaceDE w:val="0"/>
        <w:autoSpaceDN w:val="0"/>
        <w:adjustRightInd w:val="0"/>
        <w:spacing w:after="0" w:line="240" w:lineRule="auto"/>
        <w:jc w:val="both"/>
        <w:rPr>
          <w:rFonts w:ascii="Times New Roman" w:eastAsia="AdvSTP_PSTimR" w:hAnsi="Times New Roman" w:cs="Times New Roman"/>
          <w:sz w:val="20"/>
          <w:szCs w:val="20"/>
          <w:lang w:bidi="gu-IN"/>
        </w:rPr>
      </w:pPr>
    </w:p>
    <w:p w:rsidR="007C14E4" w:rsidRPr="00676A8A" w:rsidRDefault="0045731B" w:rsidP="0045731B">
      <w:pPr>
        <w:autoSpaceDE w:val="0"/>
        <w:autoSpaceDN w:val="0"/>
        <w:adjustRightInd w:val="0"/>
        <w:spacing w:after="0" w:line="240" w:lineRule="auto"/>
        <w:jc w:val="center"/>
        <w:rPr>
          <w:rFonts w:ascii="Times New Roman" w:eastAsia="AdvSTP_PSTimR" w:hAnsi="Times New Roman" w:cs="Times New Roman"/>
          <w:sz w:val="20"/>
          <w:szCs w:val="20"/>
          <w:lang w:bidi="gu-IN"/>
        </w:rPr>
      </w:pPr>
      <w:r>
        <w:rPr>
          <w:rFonts w:ascii="Times New Roman" w:eastAsia="AdvSTP_PSTimR" w:hAnsi="Times New Roman" w:cs="Times New Roman"/>
          <w:sz w:val="20"/>
          <w:szCs w:val="20"/>
          <w:lang w:bidi="gu-IN"/>
        </w:rPr>
        <w:t>Figure 2:</w:t>
      </w:r>
      <w:r w:rsidR="007C14E4" w:rsidRPr="00676A8A">
        <w:rPr>
          <w:rFonts w:ascii="Times New Roman" w:eastAsia="AdvSTP_PSTimR" w:hAnsi="Times New Roman" w:cs="Times New Roman"/>
          <w:sz w:val="20"/>
          <w:szCs w:val="20"/>
          <w:lang w:bidi="gu-IN"/>
        </w:rPr>
        <w:t xml:space="preserve"> (a) FTIR result of peanut shell activated carbon using pot</w:t>
      </w:r>
      <w:r w:rsidR="00716198" w:rsidRPr="00676A8A">
        <w:rPr>
          <w:rFonts w:ascii="Times New Roman" w:eastAsia="AdvSTP_PSTimR" w:hAnsi="Times New Roman" w:cs="Times New Roman"/>
          <w:sz w:val="20"/>
          <w:szCs w:val="20"/>
          <w:lang w:bidi="gu-IN"/>
        </w:rPr>
        <w:t>assium hydroxide &amp;</w:t>
      </w:r>
      <w:r w:rsidR="007C14E4" w:rsidRPr="00676A8A">
        <w:rPr>
          <w:rFonts w:ascii="Times New Roman" w:eastAsia="AdvSTP_PSTimR" w:hAnsi="Times New Roman" w:cs="Times New Roman"/>
          <w:sz w:val="20"/>
          <w:szCs w:val="20"/>
          <w:lang w:bidi="gu-IN"/>
        </w:rPr>
        <w:t xml:space="preserve"> (b) FTIR result of peanut shell activated carbon using sodium carbonate.</w:t>
      </w:r>
    </w:p>
    <w:p w:rsidR="007C14E4" w:rsidRPr="00676A8A" w:rsidRDefault="007C14E4" w:rsidP="00676A8A">
      <w:pPr>
        <w:autoSpaceDE w:val="0"/>
        <w:autoSpaceDN w:val="0"/>
        <w:adjustRightInd w:val="0"/>
        <w:spacing w:after="0" w:line="240" w:lineRule="auto"/>
        <w:jc w:val="both"/>
        <w:rPr>
          <w:rFonts w:ascii="Times New Roman" w:eastAsia="AdvSTP_PSTimR" w:hAnsi="Times New Roman" w:cs="Times New Roman"/>
          <w:sz w:val="20"/>
          <w:szCs w:val="20"/>
          <w:lang w:bidi="gu-IN"/>
        </w:rPr>
      </w:pPr>
    </w:p>
    <w:p w:rsidR="005E139B" w:rsidRPr="00676A8A" w:rsidRDefault="005E139B" w:rsidP="00435056">
      <w:pPr>
        <w:autoSpaceDE w:val="0"/>
        <w:autoSpaceDN w:val="0"/>
        <w:adjustRightInd w:val="0"/>
        <w:spacing w:after="120" w:line="240" w:lineRule="auto"/>
        <w:jc w:val="both"/>
        <w:rPr>
          <w:rFonts w:ascii="Times New Roman" w:eastAsia="AdvSTP_PSTimR" w:hAnsi="Times New Roman" w:cs="Times New Roman"/>
          <w:sz w:val="20"/>
          <w:szCs w:val="20"/>
          <w:lang w:bidi="hi-IN"/>
        </w:rPr>
      </w:pPr>
    </w:p>
    <w:p w:rsidR="005E139B" w:rsidRPr="00676A8A" w:rsidRDefault="005E139B" w:rsidP="00435056">
      <w:pPr>
        <w:autoSpaceDE w:val="0"/>
        <w:autoSpaceDN w:val="0"/>
        <w:adjustRightInd w:val="0"/>
        <w:spacing w:after="120" w:line="240" w:lineRule="auto"/>
        <w:ind w:firstLine="720"/>
        <w:jc w:val="both"/>
        <w:rPr>
          <w:rFonts w:ascii="Times New Roman" w:eastAsia="AdvSTP_PSTimR" w:hAnsi="Times New Roman" w:cs="Times New Roman"/>
          <w:sz w:val="20"/>
          <w:szCs w:val="20"/>
          <w:lang w:bidi="hi-IN"/>
        </w:rPr>
      </w:pPr>
      <w:r w:rsidRPr="00676A8A">
        <w:rPr>
          <w:rFonts w:ascii="Times New Roman" w:eastAsia="AdvSTP_PSTimR" w:hAnsi="Times New Roman" w:cs="Times New Roman"/>
          <w:sz w:val="20"/>
          <w:szCs w:val="20"/>
          <w:lang w:bidi="hi-IN"/>
        </w:rPr>
        <w:lastRenderedPageBreak/>
        <w:t>At high concentrations of activation agent, the original cellular morphology of the precursor is lost because a large part of the cellulosic structure is degraded and extracted from the interior to the exterior of the particle. The activating agent molecules in the interior of the particles produce a dehydrating effect on the already transformed components (cellulose, hemicellulose, lignin) during the heat treatment. It is very possible that cross-linking reactions are predominant at higher temperatures and impregnation ratios, with subsequent reduction in the exit of volatile matter and tars [10].</w:t>
      </w:r>
    </w:p>
    <w:p w:rsidR="005E139B" w:rsidRPr="00676A8A" w:rsidRDefault="005E139B" w:rsidP="00435056">
      <w:pPr>
        <w:autoSpaceDE w:val="0"/>
        <w:autoSpaceDN w:val="0"/>
        <w:adjustRightInd w:val="0"/>
        <w:spacing w:after="120" w:line="240" w:lineRule="auto"/>
        <w:ind w:firstLine="720"/>
        <w:jc w:val="both"/>
        <w:rPr>
          <w:rFonts w:ascii="Times New Roman" w:eastAsia="AdvSTP_PSTimR" w:hAnsi="Times New Roman" w:cs="Times New Roman"/>
          <w:sz w:val="20"/>
          <w:szCs w:val="20"/>
          <w:lang w:bidi="hi-IN"/>
        </w:rPr>
      </w:pPr>
      <w:r w:rsidRPr="00676A8A">
        <w:rPr>
          <w:rFonts w:ascii="Times New Roman" w:eastAsia="AdvSTP_PSTimR" w:hAnsi="Times New Roman" w:cs="Times New Roman"/>
          <w:sz w:val="20"/>
          <w:szCs w:val="20"/>
          <w:lang w:bidi="hi-IN"/>
        </w:rPr>
        <w:t xml:space="preserve">Figures 2(a)–(b) show the clear development of pores by activation of peanut shell activated carbon using potassium hydroxide andsodium carbonate at </w:t>
      </w:r>
      <w:r w:rsidRPr="00676A8A">
        <w:rPr>
          <w:rFonts w:ascii="Times New Roman" w:eastAsia="AdvSTP_PSTimR" w:hAnsi="Times New Roman" w:cs="Times New Roman"/>
          <w:sz w:val="20"/>
          <w:szCs w:val="20"/>
          <w:lang w:bidi="gu-IN"/>
        </w:rPr>
        <w:t>500 °C and given batter adsorption compare to other samples.</w:t>
      </w:r>
    </w:p>
    <w:p w:rsidR="00604BDA" w:rsidRPr="00676A8A" w:rsidRDefault="00D72269" w:rsidP="00435056">
      <w:pPr>
        <w:autoSpaceDE w:val="0"/>
        <w:autoSpaceDN w:val="0"/>
        <w:adjustRightInd w:val="0"/>
        <w:spacing w:after="120" w:line="240" w:lineRule="auto"/>
        <w:ind w:firstLine="720"/>
        <w:jc w:val="both"/>
        <w:rPr>
          <w:rFonts w:ascii="Times New Roman" w:eastAsia="AdvSTP_PSTimR" w:hAnsi="Times New Roman" w:cs="Times New Roman"/>
          <w:sz w:val="20"/>
          <w:szCs w:val="20"/>
          <w:lang w:bidi="hi-IN"/>
        </w:rPr>
      </w:pPr>
      <w:r w:rsidRPr="00676A8A">
        <w:rPr>
          <w:rFonts w:ascii="Times New Roman" w:eastAsia="AdvSTP_PSTimR" w:hAnsi="Times New Roman" w:cs="Times New Roman"/>
          <w:sz w:val="20"/>
          <w:szCs w:val="20"/>
          <w:lang w:bidi="gu-IN"/>
        </w:rPr>
        <w:t xml:space="preserve">Details of functional group presents on the surface of peanut shell activated carbon material </w:t>
      </w:r>
      <w:r w:rsidRPr="00676A8A">
        <w:rPr>
          <w:rFonts w:ascii="Times New Roman" w:eastAsia="AdvSTP_PSTimR" w:hAnsi="Times New Roman" w:cs="Times New Roman"/>
          <w:sz w:val="20"/>
          <w:szCs w:val="20"/>
          <w:lang w:bidi="hi-IN"/>
        </w:rPr>
        <w:t>can be understood from the FT-IR spectrum (Figure 2). For both activated carbon sample, in the range of 3650–3200 cm</w:t>
      </w:r>
      <w:r w:rsidRPr="00676A8A">
        <w:rPr>
          <w:rFonts w:ascii="Times New Roman" w:eastAsia="AdvSTP_PSTimR" w:hAnsi="Times New Roman" w:cs="Times New Roman"/>
          <w:sz w:val="20"/>
          <w:szCs w:val="20"/>
          <w:vertAlign w:val="superscript"/>
          <w:lang w:bidi="hi-IN"/>
        </w:rPr>
        <w:t>-1</w:t>
      </w:r>
      <w:r w:rsidRPr="00676A8A">
        <w:rPr>
          <w:rFonts w:ascii="Times New Roman" w:eastAsia="AdvSTP_PSTimR" w:hAnsi="Times New Roman" w:cs="Times New Roman"/>
          <w:sz w:val="20"/>
          <w:szCs w:val="20"/>
          <w:lang w:bidi="hi-IN"/>
        </w:rPr>
        <w:t xml:space="preserve"> a broad O-H stretching was observed. Between 2, 850 and 2, 950 cm</w:t>
      </w:r>
      <w:r w:rsidRPr="00676A8A">
        <w:rPr>
          <w:rFonts w:ascii="Times New Roman" w:eastAsia="AdvSTP_PSTimR" w:hAnsi="Times New Roman" w:cs="Times New Roman"/>
          <w:sz w:val="20"/>
          <w:szCs w:val="20"/>
          <w:vertAlign w:val="superscript"/>
          <w:lang w:bidi="hi-IN"/>
        </w:rPr>
        <w:t>-1</w:t>
      </w:r>
      <w:r w:rsidRPr="00676A8A">
        <w:rPr>
          <w:rFonts w:ascii="Times New Roman" w:eastAsia="AdvSTP_PSTimR" w:hAnsi="Times New Roman" w:cs="Times New Roman"/>
          <w:sz w:val="20"/>
          <w:szCs w:val="20"/>
          <w:lang w:bidi="hi-IN"/>
        </w:rPr>
        <w:t>, C-H stretching vibration can be observed for aliphatic methyl and methylene groups. The band at 1060 cm</w:t>
      </w:r>
      <w:r w:rsidRPr="00676A8A">
        <w:rPr>
          <w:rFonts w:ascii="Times New Roman" w:eastAsia="AdvSTP_PSTimR" w:hAnsi="Times New Roman" w:cs="Times New Roman"/>
          <w:sz w:val="20"/>
          <w:szCs w:val="20"/>
          <w:vertAlign w:val="superscript"/>
          <w:lang w:bidi="hi-IN"/>
        </w:rPr>
        <w:t>-1</w:t>
      </w:r>
      <w:r w:rsidRPr="00676A8A">
        <w:rPr>
          <w:rFonts w:ascii="Times New Roman" w:eastAsia="AdvSTP_PSTimR" w:hAnsi="Times New Roman" w:cs="Times New Roman"/>
          <w:sz w:val="20"/>
          <w:szCs w:val="20"/>
          <w:lang w:bidi="hi-IN"/>
        </w:rPr>
        <w:t xml:space="preserve"> for the activated carbon can be attributed to carboxylic acid, which is possibly formed due to extraction of H element and OH groups from the aromatic rings during impregnation and heat-treatment stages as a result of the dehydration effect of activating agents. The presence of OH groups in plane C-H vibrations in C=C-H structure is evident from the peaks in the range of 1300–1450 cm</w:t>
      </w:r>
      <w:r w:rsidRPr="00676A8A">
        <w:rPr>
          <w:rFonts w:ascii="Times New Roman" w:eastAsia="AdvSTP_PSTimR" w:hAnsi="Times New Roman" w:cs="Times New Roman"/>
          <w:sz w:val="20"/>
          <w:szCs w:val="20"/>
          <w:vertAlign w:val="superscript"/>
          <w:lang w:bidi="hi-IN"/>
        </w:rPr>
        <w:t>-1</w:t>
      </w:r>
      <w:r w:rsidRPr="00676A8A">
        <w:rPr>
          <w:rFonts w:ascii="Times New Roman" w:eastAsia="AdvSTP_PSTimR" w:hAnsi="Times New Roman" w:cs="Times New Roman"/>
          <w:sz w:val="20"/>
          <w:szCs w:val="20"/>
          <w:lang w:bidi="hi-IN"/>
        </w:rPr>
        <w:t>. Olefinic vibrations take place between 650 and 750 cm</w:t>
      </w:r>
      <w:r w:rsidRPr="00676A8A">
        <w:rPr>
          <w:rFonts w:ascii="Times New Roman" w:eastAsia="AdvSTP_PSTimR" w:hAnsi="Times New Roman" w:cs="Times New Roman"/>
          <w:sz w:val="20"/>
          <w:szCs w:val="20"/>
          <w:vertAlign w:val="superscript"/>
          <w:lang w:bidi="hi-IN"/>
        </w:rPr>
        <w:t>-1</w:t>
      </w:r>
      <w:r w:rsidRPr="00676A8A">
        <w:rPr>
          <w:rFonts w:ascii="Times New Roman" w:eastAsia="AdvSTP_PSTimR" w:hAnsi="Times New Roman" w:cs="Times New Roman"/>
          <w:sz w:val="20"/>
          <w:szCs w:val="20"/>
          <w:lang w:bidi="hi-IN"/>
        </w:rPr>
        <w:t>, which is evident in both the samples.</w:t>
      </w:r>
    </w:p>
    <w:p w:rsidR="0015172E" w:rsidRPr="00676A8A" w:rsidRDefault="006614E0" w:rsidP="006614E0">
      <w:pPr>
        <w:pStyle w:val="ListParagraph"/>
        <w:autoSpaceDE w:val="0"/>
        <w:autoSpaceDN w:val="0"/>
        <w:adjustRightInd w:val="0"/>
        <w:spacing w:before="120" w:after="120" w:line="240" w:lineRule="auto"/>
        <w:ind w:left="0"/>
        <w:jc w:val="center"/>
        <w:rPr>
          <w:rFonts w:ascii="Times New Roman" w:eastAsia="AdvSTP_PSTimR" w:hAnsi="Times New Roman" w:cs="Times New Roman"/>
          <w:b/>
          <w:bCs/>
          <w:sz w:val="20"/>
          <w:szCs w:val="20"/>
          <w:lang w:bidi="gu-IN"/>
        </w:rPr>
      </w:pPr>
      <w:r w:rsidRPr="00676A8A">
        <w:rPr>
          <w:rFonts w:ascii="Times New Roman" w:eastAsia="AdvSTP_PSTimR" w:hAnsi="Times New Roman" w:cs="Times New Roman"/>
          <w:b/>
          <w:bCs/>
          <w:sz w:val="20"/>
          <w:szCs w:val="20"/>
          <w:lang w:bidi="gu-IN"/>
        </w:rPr>
        <w:t>CONCLUSION</w:t>
      </w:r>
    </w:p>
    <w:p w:rsidR="00604BDA" w:rsidRPr="00676A8A" w:rsidRDefault="00604BDA" w:rsidP="00676A8A">
      <w:pPr>
        <w:autoSpaceDE w:val="0"/>
        <w:autoSpaceDN w:val="0"/>
        <w:adjustRightInd w:val="0"/>
        <w:spacing w:line="240" w:lineRule="auto"/>
        <w:ind w:firstLine="720"/>
        <w:jc w:val="both"/>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bidi="gu-IN"/>
        </w:rPr>
        <w:t xml:space="preserve">Agricultural wastes such as peanut shell considered as suitable raw materials for preparation if activated carbon by using different chemical activating agents. </w:t>
      </w:r>
    </w:p>
    <w:p w:rsidR="00604BDA" w:rsidRPr="00676A8A" w:rsidRDefault="00604BDA" w:rsidP="00676A8A">
      <w:pPr>
        <w:autoSpaceDE w:val="0"/>
        <w:autoSpaceDN w:val="0"/>
        <w:adjustRightInd w:val="0"/>
        <w:spacing w:line="240" w:lineRule="auto"/>
        <w:ind w:firstLine="720"/>
        <w:jc w:val="both"/>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bidi="gu-IN"/>
        </w:rPr>
        <w:t>The physical and chemical properties of activated carbon vary with the temperature of activation also it was depends on the carbonious row material and contact time during the impregnation and activation. Influence of activation temperature, time and impregnation ratio on development of porosity of activated carbon. The activation was performed using potassium hydroxide and sodium carbonate under different operating conditions of temperature.</w:t>
      </w:r>
    </w:p>
    <w:p w:rsidR="00716198" w:rsidRPr="00676A8A" w:rsidRDefault="00604BDA" w:rsidP="00676A8A">
      <w:pPr>
        <w:autoSpaceDE w:val="0"/>
        <w:autoSpaceDN w:val="0"/>
        <w:adjustRightInd w:val="0"/>
        <w:spacing w:line="240" w:lineRule="auto"/>
        <w:ind w:firstLine="720"/>
        <w:jc w:val="both"/>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bidi="gu-IN"/>
        </w:rPr>
        <w:t xml:space="preserve">According to the results proximate analysis, the highest yield of fixed carbon was </w:t>
      </w:r>
      <w:r w:rsidR="0095613A" w:rsidRPr="00676A8A">
        <w:rPr>
          <w:rFonts w:ascii="Times New Roman" w:eastAsia="AdvSTP_PSTimR" w:hAnsi="Times New Roman" w:cs="Times New Roman"/>
          <w:sz w:val="20"/>
          <w:szCs w:val="20"/>
          <w:lang w:bidi="gu-IN"/>
        </w:rPr>
        <w:t>in peanut shell</w:t>
      </w:r>
      <w:r w:rsidRPr="00676A8A">
        <w:rPr>
          <w:rFonts w:ascii="Times New Roman" w:eastAsia="AdvSTP_PSTimR" w:hAnsi="Times New Roman" w:cs="Times New Roman"/>
          <w:sz w:val="20"/>
          <w:szCs w:val="20"/>
          <w:lang w:bidi="gu-IN"/>
        </w:rPr>
        <w:t xml:space="preserve"> activated carbon</w:t>
      </w:r>
      <w:r w:rsidR="0095613A" w:rsidRPr="00676A8A">
        <w:rPr>
          <w:rFonts w:ascii="Times New Roman" w:eastAsia="AdvSTP_PSTimR" w:hAnsi="Times New Roman" w:cs="Times New Roman"/>
          <w:sz w:val="20"/>
          <w:szCs w:val="20"/>
          <w:lang w:bidi="gu-IN"/>
        </w:rPr>
        <w:t xml:space="preserve"> using sodium carbonate at 5</w:t>
      </w:r>
      <w:r w:rsidRPr="00676A8A">
        <w:rPr>
          <w:rFonts w:ascii="Times New Roman" w:eastAsia="AdvSTP_PSTimR" w:hAnsi="Times New Roman" w:cs="Times New Roman"/>
          <w:sz w:val="20"/>
          <w:szCs w:val="20"/>
          <w:lang w:bidi="gu-IN"/>
        </w:rPr>
        <w:t>00˚C.</w:t>
      </w:r>
      <w:r w:rsidR="0095613A" w:rsidRPr="00676A8A">
        <w:rPr>
          <w:rFonts w:ascii="Times New Roman" w:eastAsia="AdvSTP_PSTimR" w:hAnsi="Times New Roman" w:cs="Times New Roman"/>
          <w:sz w:val="20"/>
          <w:szCs w:val="20"/>
          <w:lang w:bidi="gu-IN"/>
        </w:rPr>
        <w:t xml:space="preserve"> Peanut shell activated carbon using potassium hydroxide at 600 °C has the highest ash content among all the samples. </w:t>
      </w:r>
      <w:r w:rsidRPr="00676A8A">
        <w:rPr>
          <w:rFonts w:ascii="Times New Roman" w:eastAsia="AdvSTP_PSTimR" w:hAnsi="Times New Roman" w:cs="Times New Roman"/>
          <w:sz w:val="20"/>
          <w:szCs w:val="20"/>
          <w:lang w:bidi="gu-IN"/>
        </w:rPr>
        <w:t xml:space="preserve"> High porosity with large specific surface area achieved according to the result of th</w:t>
      </w:r>
      <w:r w:rsidR="0095613A" w:rsidRPr="00676A8A">
        <w:rPr>
          <w:rFonts w:ascii="Times New Roman" w:eastAsia="AdvSTP_PSTimR" w:hAnsi="Times New Roman" w:cs="Times New Roman"/>
          <w:sz w:val="20"/>
          <w:szCs w:val="20"/>
          <w:lang w:bidi="gu-IN"/>
        </w:rPr>
        <w:t>e SEM in both sample at 500˚C.</w:t>
      </w:r>
    </w:p>
    <w:p w:rsidR="00716198" w:rsidRPr="00183E49" w:rsidRDefault="00716198" w:rsidP="00183E49">
      <w:pPr>
        <w:autoSpaceDE w:val="0"/>
        <w:autoSpaceDN w:val="0"/>
        <w:adjustRightInd w:val="0"/>
        <w:spacing w:before="120" w:after="120" w:line="240" w:lineRule="auto"/>
        <w:jc w:val="center"/>
        <w:rPr>
          <w:rFonts w:ascii="Times New Roman" w:hAnsi="Times New Roman" w:cs="Times New Roman"/>
          <w:b/>
          <w:bCs/>
          <w:i/>
          <w:sz w:val="20"/>
          <w:szCs w:val="20"/>
          <w:lang w:bidi="hi-IN"/>
        </w:rPr>
      </w:pPr>
      <w:r w:rsidRPr="00183E49">
        <w:rPr>
          <w:rFonts w:ascii="Times New Roman" w:hAnsi="Times New Roman" w:cs="Times New Roman"/>
          <w:b/>
          <w:bCs/>
          <w:i/>
          <w:sz w:val="20"/>
          <w:szCs w:val="20"/>
          <w:lang w:bidi="hi-IN"/>
        </w:rPr>
        <w:t>Acknowledgements</w:t>
      </w:r>
    </w:p>
    <w:p w:rsidR="00716198" w:rsidRPr="00676A8A" w:rsidRDefault="00716198" w:rsidP="00676A8A">
      <w:pPr>
        <w:autoSpaceDE w:val="0"/>
        <w:autoSpaceDN w:val="0"/>
        <w:adjustRightInd w:val="0"/>
        <w:spacing w:line="240" w:lineRule="auto"/>
        <w:ind w:firstLine="720"/>
        <w:jc w:val="both"/>
        <w:rPr>
          <w:rFonts w:ascii="Times New Roman" w:hAnsi="Times New Roman" w:cs="Times New Roman"/>
          <w:sz w:val="20"/>
          <w:szCs w:val="20"/>
          <w:lang w:bidi="hi-IN"/>
        </w:rPr>
      </w:pPr>
      <w:r w:rsidRPr="00676A8A">
        <w:rPr>
          <w:rFonts w:ascii="Times New Roman" w:hAnsi="Times New Roman" w:cs="Times New Roman"/>
          <w:sz w:val="20"/>
          <w:szCs w:val="20"/>
          <w:lang w:bidi="hi-IN"/>
        </w:rPr>
        <w:t>The authors ar</w:t>
      </w:r>
      <w:r w:rsidR="00FC4DFA" w:rsidRPr="00676A8A">
        <w:rPr>
          <w:rFonts w:ascii="Times New Roman" w:hAnsi="Times New Roman" w:cs="Times New Roman"/>
          <w:sz w:val="20"/>
          <w:szCs w:val="20"/>
          <w:lang w:bidi="hi-IN"/>
        </w:rPr>
        <w:t>e thankful to CSMCRI</w:t>
      </w:r>
      <w:r w:rsidRPr="00676A8A">
        <w:rPr>
          <w:rFonts w:ascii="Times New Roman" w:hAnsi="Times New Roman" w:cs="Times New Roman"/>
          <w:sz w:val="20"/>
          <w:szCs w:val="20"/>
          <w:lang w:bidi="hi-IN"/>
        </w:rPr>
        <w:t xml:space="preserve"> for constant</w:t>
      </w:r>
      <w:r w:rsidR="00183E49">
        <w:rPr>
          <w:rFonts w:ascii="Times New Roman" w:hAnsi="Times New Roman" w:cs="Times New Roman"/>
          <w:sz w:val="20"/>
          <w:szCs w:val="20"/>
          <w:lang w:bidi="hi-IN"/>
        </w:rPr>
        <w:t xml:space="preserve"> </w:t>
      </w:r>
      <w:r w:rsidRPr="00676A8A">
        <w:rPr>
          <w:rFonts w:ascii="Times New Roman" w:hAnsi="Times New Roman" w:cs="Times New Roman"/>
          <w:sz w:val="20"/>
          <w:szCs w:val="20"/>
          <w:lang w:bidi="hi-IN"/>
        </w:rPr>
        <w:t>encouragement and providing facilities to carry out this research work with permission.</w:t>
      </w:r>
    </w:p>
    <w:p w:rsidR="000375AF" w:rsidRPr="0023745B" w:rsidRDefault="00604BDA" w:rsidP="0023745B">
      <w:pPr>
        <w:spacing w:line="240" w:lineRule="auto"/>
        <w:jc w:val="center"/>
        <w:rPr>
          <w:rFonts w:ascii="Times New Roman" w:hAnsi="Times New Roman" w:cs="Times New Roman"/>
          <w:b/>
          <w:bCs/>
          <w:i/>
          <w:sz w:val="20"/>
          <w:szCs w:val="20"/>
          <w:lang w:val="en-US"/>
        </w:rPr>
      </w:pPr>
      <w:r w:rsidRPr="0023745B">
        <w:rPr>
          <w:rFonts w:ascii="Times New Roman" w:hAnsi="Times New Roman" w:cs="Times New Roman"/>
          <w:b/>
          <w:bCs/>
          <w:i/>
          <w:sz w:val="20"/>
          <w:szCs w:val="20"/>
          <w:lang w:val="en-US"/>
        </w:rPr>
        <w:t>References</w:t>
      </w:r>
    </w:p>
    <w:p w:rsidR="00DF1B74" w:rsidRPr="00676A8A" w:rsidRDefault="00DF1B74" w:rsidP="0023745B">
      <w:pPr>
        <w:pStyle w:val="ListParagraph"/>
        <w:numPr>
          <w:ilvl w:val="0"/>
          <w:numId w:val="6"/>
        </w:numPr>
        <w:spacing w:line="240" w:lineRule="auto"/>
        <w:ind w:left="567"/>
        <w:jc w:val="both"/>
        <w:rPr>
          <w:rFonts w:ascii="Times New Roman" w:eastAsia="AdvSTP_PSTimR" w:hAnsi="Times New Roman" w:cs="Times New Roman"/>
          <w:sz w:val="20"/>
          <w:szCs w:val="20"/>
          <w:lang w:val="nl-NL" w:bidi="gu-IN"/>
        </w:rPr>
      </w:pPr>
      <w:r w:rsidRPr="00676A8A">
        <w:rPr>
          <w:rFonts w:ascii="Times New Roman" w:eastAsia="AdvSTP_PSTimR" w:hAnsi="Times New Roman" w:cs="Times New Roman"/>
          <w:sz w:val="20"/>
          <w:szCs w:val="20"/>
          <w:lang w:bidi="gu-IN"/>
        </w:rPr>
        <w:t xml:space="preserve">P. Pragya, S. Sripal, Y. Maheshkumar, “Preparation and Study of Properties of Activated Carbon Produced from Agricultural and Industrial Waste Shells” Journal of Research Journal of Chemical Sciences </w:t>
      </w:r>
      <w:r w:rsidRPr="00676A8A">
        <w:rPr>
          <w:rFonts w:ascii="Times New Roman" w:eastAsia="AdvSTP_PSTimR" w:hAnsi="Times New Roman" w:cs="Times New Roman"/>
          <w:sz w:val="20"/>
          <w:szCs w:val="20"/>
          <w:lang w:val="nl-NL" w:bidi="gu-IN"/>
        </w:rPr>
        <w:t>Vol. 3(12), 12-15, December 2013.</w:t>
      </w:r>
    </w:p>
    <w:p w:rsidR="00DF1B74" w:rsidRPr="00676A8A" w:rsidRDefault="00DF1B74" w:rsidP="0023745B">
      <w:pPr>
        <w:pStyle w:val="ListParagraph"/>
        <w:numPr>
          <w:ilvl w:val="0"/>
          <w:numId w:val="6"/>
        </w:numPr>
        <w:autoSpaceDE w:val="0"/>
        <w:autoSpaceDN w:val="0"/>
        <w:adjustRightInd w:val="0"/>
        <w:spacing w:line="240" w:lineRule="auto"/>
        <w:ind w:left="567"/>
        <w:jc w:val="both"/>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bidi="gu-IN"/>
        </w:rPr>
        <w:t xml:space="preserve">D. Adinata, W. Daud, M. Aroua, “Preparation and characterization of activated carbon from palm shell by </w:t>
      </w:r>
      <w:r w:rsidRPr="00676A8A">
        <w:rPr>
          <w:rFonts w:ascii="Times New Roman" w:eastAsia="AdvSTP_PSTimR" w:hAnsi="Times New Roman" w:cs="Times New Roman"/>
          <w:sz w:val="20"/>
          <w:szCs w:val="20"/>
          <w:lang w:bidi="gu-IN"/>
        </w:rPr>
        <w:lastRenderedPageBreak/>
        <w:t>chemical activation with K</w:t>
      </w:r>
      <w:r w:rsidRPr="00676A8A">
        <w:rPr>
          <w:rFonts w:ascii="Times New Roman" w:eastAsia="AdvSTP_PSTimR" w:hAnsi="Times New Roman" w:cs="Times New Roman"/>
          <w:sz w:val="20"/>
          <w:szCs w:val="20"/>
          <w:vertAlign w:val="subscript"/>
          <w:lang w:bidi="gu-IN"/>
        </w:rPr>
        <w:t>2</w:t>
      </w:r>
      <w:r w:rsidRPr="00676A8A">
        <w:rPr>
          <w:rFonts w:ascii="Times New Roman" w:eastAsia="AdvSTP_PSTimR" w:hAnsi="Times New Roman" w:cs="Times New Roman"/>
          <w:sz w:val="20"/>
          <w:szCs w:val="20"/>
          <w:lang w:bidi="gu-IN"/>
        </w:rPr>
        <w:t>CO</w:t>
      </w:r>
      <w:r w:rsidRPr="00676A8A">
        <w:rPr>
          <w:rFonts w:ascii="Times New Roman" w:eastAsia="AdvSTP_PSTimR" w:hAnsi="Times New Roman" w:cs="Times New Roman"/>
          <w:sz w:val="20"/>
          <w:szCs w:val="20"/>
          <w:vertAlign w:val="subscript"/>
          <w:lang w:bidi="gu-IN"/>
        </w:rPr>
        <w:t>3</w:t>
      </w:r>
      <w:r w:rsidRPr="00676A8A">
        <w:rPr>
          <w:rFonts w:ascii="Times New Roman" w:eastAsia="AdvSTP_PSTimR" w:hAnsi="Times New Roman" w:cs="Times New Roman"/>
          <w:sz w:val="20"/>
          <w:szCs w:val="20"/>
          <w:lang w:bidi="gu-IN"/>
        </w:rPr>
        <w:t>” Journal of Bioresource Technology 98, 145–149, 2007.</w:t>
      </w:r>
    </w:p>
    <w:p w:rsidR="001500D8" w:rsidRPr="00676A8A" w:rsidRDefault="001500D8" w:rsidP="0023745B">
      <w:pPr>
        <w:pStyle w:val="ListParagraph"/>
        <w:numPr>
          <w:ilvl w:val="0"/>
          <w:numId w:val="6"/>
        </w:numPr>
        <w:autoSpaceDE w:val="0"/>
        <w:autoSpaceDN w:val="0"/>
        <w:adjustRightInd w:val="0"/>
        <w:spacing w:line="240" w:lineRule="auto"/>
        <w:ind w:left="567"/>
        <w:jc w:val="both"/>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val="sv-SE" w:bidi="gu-IN"/>
        </w:rPr>
        <w:t>J. Sahira, A. Mandira, B. Bhadra, P. Raja ram, ”</w:t>
      </w:r>
      <w:r w:rsidRPr="00676A8A">
        <w:rPr>
          <w:rFonts w:ascii="Times New Roman" w:eastAsia="AdvSTP_PSTimR" w:hAnsi="Times New Roman" w:cs="Times New Roman"/>
          <w:sz w:val="20"/>
          <w:szCs w:val="20"/>
          <w:lang w:bidi="gu-IN"/>
        </w:rPr>
        <w:t xml:space="preserve"> Effects of activating agents on the activated carbons prepared from lapsi seed stone” journal of research journal of chemical sciences, vol. 3(5), 19-24, may, 2013.</w:t>
      </w:r>
    </w:p>
    <w:p w:rsidR="00DF1B74" w:rsidRPr="00676A8A" w:rsidRDefault="00DF1B74" w:rsidP="0023745B">
      <w:pPr>
        <w:pStyle w:val="ListParagraph"/>
        <w:numPr>
          <w:ilvl w:val="0"/>
          <w:numId w:val="6"/>
        </w:numPr>
        <w:autoSpaceDE w:val="0"/>
        <w:autoSpaceDN w:val="0"/>
        <w:adjustRightInd w:val="0"/>
        <w:spacing w:line="240" w:lineRule="auto"/>
        <w:ind w:left="567"/>
        <w:jc w:val="both"/>
        <w:rPr>
          <w:rFonts w:ascii="Times New Roman" w:eastAsia="AdvSTP_PSTimR" w:hAnsi="Times New Roman" w:cs="Times New Roman"/>
          <w:sz w:val="20"/>
          <w:szCs w:val="20"/>
          <w:lang w:bidi="gu-IN"/>
        </w:rPr>
      </w:pPr>
      <w:r w:rsidRPr="00676A8A">
        <w:rPr>
          <w:rFonts w:ascii="Times New Roman" w:eastAsia="AdvSTP_PSTimR" w:hAnsi="Times New Roman" w:cs="Times New Roman"/>
          <w:sz w:val="20"/>
          <w:szCs w:val="20"/>
          <w:lang w:bidi="gu-IN"/>
        </w:rPr>
        <w:t>K. Hussaro, “Preparation of activated carbon fr</w:t>
      </w:r>
      <w:r w:rsidR="00716198" w:rsidRPr="00676A8A">
        <w:rPr>
          <w:rFonts w:ascii="Times New Roman" w:eastAsia="AdvSTP_PSTimR" w:hAnsi="Times New Roman" w:cs="Times New Roman"/>
          <w:sz w:val="20"/>
          <w:szCs w:val="20"/>
          <w:lang w:bidi="gu-IN"/>
        </w:rPr>
        <w:t>om palm oil shell by chemical. a</w:t>
      </w:r>
      <w:r w:rsidRPr="00676A8A">
        <w:rPr>
          <w:rFonts w:ascii="Times New Roman" w:eastAsia="AdvSTP_PSTimR" w:hAnsi="Times New Roman" w:cs="Times New Roman"/>
          <w:sz w:val="20"/>
          <w:szCs w:val="20"/>
          <w:lang w:bidi="gu-IN"/>
        </w:rPr>
        <w:t>ctivation with Na</w:t>
      </w:r>
      <w:r w:rsidRPr="00676A8A">
        <w:rPr>
          <w:rFonts w:ascii="Times New Roman" w:eastAsia="AdvSTP_PSTimR" w:hAnsi="Times New Roman" w:cs="Times New Roman"/>
          <w:sz w:val="20"/>
          <w:szCs w:val="20"/>
          <w:vertAlign w:val="subscript"/>
          <w:lang w:bidi="gu-IN"/>
        </w:rPr>
        <w:t>2</w:t>
      </w:r>
      <w:r w:rsidRPr="00676A8A">
        <w:rPr>
          <w:rFonts w:ascii="Times New Roman" w:eastAsia="AdvSTP_PSTimR" w:hAnsi="Times New Roman" w:cs="Times New Roman"/>
          <w:sz w:val="20"/>
          <w:szCs w:val="20"/>
          <w:lang w:bidi="gu-IN"/>
        </w:rPr>
        <w:t>CO</w:t>
      </w:r>
      <w:r w:rsidRPr="00676A8A">
        <w:rPr>
          <w:rFonts w:ascii="Times New Roman" w:eastAsia="AdvSTP_PSTimR" w:hAnsi="Times New Roman" w:cs="Times New Roman"/>
          <w:sz w:val="20"/>
          <w:szCs w:val="20"/>
          <w:vertAlign w:val="subscript"/>
          <w:lang w:bidi="gu-IN"/>
        </w:rPr>
        <w:t>3</w:t>
      </w:r>
      <w:r w:rsidRPr="00676A8A">
        <w:rPr>
          <w:rFonts w:ascii="Times New Roman" w:eastAsia="AdvSTP_PSTimR" w:hAnsi="Times New Roman" w:cs="Times New Roman"/>
          <w:sz w:val="20"/>
          <w:szCs w:val="20"/>
          <w:lang w:bidi="gu-IN"/>
        </w:rPr>
        <w:t xml:space="preserve"> and ZnCl2 as imprenated agents for H</w:t>
      </w:r>
      <w:r w:rsidRPr="00676A8A">
        <w:rPr>
          <w:rFonts w:ascii="Times New Roman" w:eastAsia="AdvSTP_PSTimR" w:hAnsi="Times New Roman" w:cs="Times New Roman"/>
          <w:sz w:val="20"/>
          <w:szCs w:val="20"/>
          <w:vertAlign w:val="subscript"/>
          <w:lang w:bidi="gu-IN"/>
        </w:rPr>
        <w:t>2</w:t>
      </w:r>
      <w:r w:rsidRPr="00676A8A">
        <w:rPr>
          <w:rFonts w:ascii="Times New Roman" w:eastAsia="AdvSTP_PSTimR" w:hAnsi="Times New Roman" w:cs="Times New Roman"/>
          <w:sz w:val="20"/>
          <w:szCs w:val="20"/>
          <w:lang w:bidi="gu-IN"/>
        </w:rPr>
        <w:t>S adsorption” journal of american journal of environmental sciences 10 (4): 336-346, 2014.</w:t>
      </w:r>
    </w:p>
    <w:p w:rsidR="009A129C" w:rsidRPr="00676A8A" w:rsidRDefault="009A129C" w:rsidP="0023745B">
      <w:pPr>
        <w:pStyle w:val="ListParagraph"/>
        <w:numPr>
          <w:ilvl w:val="0"/>
          <w:numId w:val="6"/>
        </w:numPr>
        <w:spacing w:line="240" w:lineRule="auto"/>
        <w:ind w:left="567"/>
        <w:jc w:val="both"/>
        <w:rPr>
          <w:rFonts w:ascii="Times New Roman" w:hAnsi="Times New Roman" w:cs="Times New Roman"/>
          <w:sz w:val="20"/>
          <w:szCs w:val="20"/>
        </w:rPr>
      </w:pPr>
      <w:r w:rsidRPr="00676A8A">
        <w:rPr>
          <w:rFonts w:ascii="Times New Roman" w:hAnsi="Times New Roman" w:cs="Times New Roman"/>
          <w:sz w:val="20"/>
          <w:szCs w:val="20"/>
        </w:rPr>
        <w:t>R. Gumus, I. Okpeku, “Production of activated carbon and characterization from snail shell waste (helix pomatia)” journal of advances in chemical engineering and science, 5, 51-61, 2015.</w:t>
      </w:r>
    </w:p>
    <w:p w:rsidR="009A129C" w:rsidRPr="00676A8A" w:rsidRDefault="009A129C" w:rsidP="0023745B">
      <w:pPr>
        <w:pStyle w:val="ListParagraph"/>
        <w:numPr>
          <w:ilvl w:val="0"/>
          <w:numId w:val="6"/>
        </w:numPr>
        <w:spacing w:line="240" w:lineRule="auto"/>
        <w:ind w:left="567"/>
        <w:jc w:val="both"/>
        <w:rPr>
          <w:rFonts w:ascii="Times New Roman" w:hAnsi="Times New Roman" w:cs="Times New Roman"/>
          <w:sz w:val="20"/>
          <w:szCs w:val="20"/>
        </w:rPr>
      </w:pPr>
      <w:r w:rsidRPr="00676A8A">
        <w:rPr>
          <w:rFonts w:ascii="Times New Roman" w:hAnsi="Times New Roman" w:cs="Times New Roman"/>
          <w:sz w:val="20"/>
          <w:szCs w:val="20"/>
        </w:rPr>
        <w:t>R. Subramaniam, s. Ponnusamy, “Novel adsorbent from agricultural waste (cashew nut shell) for methylene blue dye removal: optimization by response surface methodology “ journal of water resources and industry11, 64–70, 2015.</w:t>
      </w:r>
    </w:p>
    <w:p w:rsidR="009A129C" w:rsidRPr="00676A8A" w:rsidRDefault="009A129C" w:rsidP="0023745B">
      <w:pPr>
        <w:pStyle w:val="ListParagraph"/>
        <w:numPr>
          <w:ilvl w:val="0"/>
          <w:numId w:val="6"/>
        </w:numPr>
        <w:spacing w:line="240" w:lineRule="auto"/>
        <w:ind w:left="567"/>
        <w:jc w:val="both"/>
        <w:rPr>
          <w:rFonts w:ascii="Times New Roman" w:hAnsi="Times New Roman" w:cs="Times New Roman"/>
          <w:sz w:val="20"/>
          <w:szCs w:val="20"/>
        </w:rPr>
      </w:pPr>
      <w:r w:rsidRPr="00676A8A">
        <w:rPr>
          <w:rFonts w:ascii="Times New Roman" w:hAnsi="Times New Roman" w:cs="Times New Roman"/>
          <w:sz w:val="20"/>
          <w:szCs w:val="20"/>
        </w:rPr>
        <w:t>H. Karunarathne, B. Amarasinghe, “Fixed bed adsorption column studies for the removal of aqueous phenol from activated carbon prepared from sugarcane bagasse” journal of energy procedia 34, 83 – 90, 2013.</w:t>
      </w:r>
    </w:p>
    <w:p w:rsidR="009A129C" w:rsidRPr="00676A8A" w:rsidRDefault="009A129C" w:rsidP="0023745B">
      <w:pPr>
        <w:pStyle w:val="ListParagraph"/>
        <w:numPr>
          <w:ilvl w:val="0"/>
          <w:numId w:val="6"/>
        </w:numPr>
        <w:spacing w:line="240" w:lineRule="auto"/>
        <w:ind w:left="567"/>
        <w:jc w:val="both"/>
        <w:rPr>
          <w:rFonts w:ascii="Times New Roman" w:hAnsi="Times New Roman" w:cs="Times New Roman"/>
          <w:sz w:val="20"/>
          <w:szCs w:val="20"/>
        </w:rPr>
      </w:pPr>
      <w:r w:rsidRPr="00676A8A">
        <w:rPr>
          <w:rFonts w:ascii="Times New Roman" w:hAnsi="Times New Roman" w:cs="Times New Roman"/>
          <w:sz w:val="20"/>
          <w:szCs w:val="20"/>
        </w:rPr>
        <w:t>J. Baseri, P. Palanisamy, P. Sivakumar, “Preparation and characterization of activated carbon from thevetia peruvianafor the removal of dyes from textile waste water” journal of advances in applied science research, 3 (1):377-383, 2012.</w:t>
      </w:r>
    </w:p>
    <w:p w:rsidR="009A129C" w:rsidRPr="00676A8A" w:rsidRDefault="009A129C" w:rsidP="0023745B">
      <w:pPr>
        <w:pStyle w:val="ListParagraph"/>
        <w:numPr>
          <w:ilvl w:val="0"/>
          <w:numId w:val="6"/>
        </w:numPr>
        <w:spacing w:line="240" w:lineRule="auto"/>
        <w:ind w:left="567"/>
        <w:jc w:val="both"/>
        <w:rPr>
          <w:rFonts w:ascii="Times New Roman" w:hAnsi="Times New Roman" w:cs="Times New Roman"/>
          <w:sz w:val="20"/>
          <w:szCs w:val="20"/>
        </w:rPr>
      </w:pPr>
      <w:r w:rsidRPr="00676A8A">
        <w:rPr>
          <w:rFonts w:ascii="Times New Roman" w:hAnsi="Times New Roman" w:cs="Times New Roman"/>
          <w:sz w:val="20"/>
          <w:szCs w:val="20"/>
        </w:rPr>
        <w:t>N. Yahayaa, I. Abustana, M. Mohamed latiffa, O. Bellob, M. Ahmadb, “Fixed-bed column study for cu (II) removal from aqueous solutions using rice husk based activated carbon” journal of international journal of engineering &amp; technology, vol: 11 no: 186-190, 2011.</w:t>
      </w:r>
    </w:p>
    <w:p w:rsidR="009A129C" w:rsidRPr="00676A8A" w:rsidRDefault="009A129C" w:rsidP="0023745B">
      <w:pPr>
        <w:pStyle w:val="ListParagraph"/>
        <w:numPr>
          <w:ilvl w:val="0"/>
          <w:numId w:val="6"/>
        </w:numPr>
        <w:spacing w:line="240" w:lineRule="auto"/>
        <w:ind w:left="567"/>
        <w:jc w:val="both"/>
        <w:rPr>
          <w:rFonts w:ascii="Times New Roman" w:hAnsi="Times New Roman" w:cs="Times New Roman"/>
          <w:sz w:val="20"/>
          <w:szCs w:val="20"/>
        </w:rPr>
      </w:pPr>
      <w:r w:rsidRPr="00676A8A">
        <w:rPr>
          <w:rFonts w:ascii="Times New Roman" w:hAnsi="Times New Roman" w:cs="Times New Roman"/>
          <w:sz w:val="20"/>
          <w:szCs w:val="20"/>
          <w:lang w:val="it-IT"/>
        </w:rPr>
        <w:t>S. Maiti, S. Purakayastha, B. Ghosh,</w:t>
      </w:r>
      <w:r w:rsidRPr="00676A8A">
        <w:rPr>
          <w:rFonts w:ascii="Times New Roman" w:hAnsi="Times New Roman" w:cs="Times New Roman"/>
          <w:sz w:val="20"/>
          <w:szCs w:val="20"/>
        </w:rPr>
        <w:t xml:space="preserve"> “Production of low-cost carbon adsorbents from agricultural wastes and their impact on dye adsorption” Journal of Chem. Eng. Comm., 195:386–403, 2008.</w:t>
      </w:r>
    </w:p>
    <w:p w:rsidR="009A129C" w:rsidRPr="00676A8A" w:rsidRDefault="009A129C" w:rsidP="0023745B">
      <w:pPr>
        <w:pStyle w:val="ListParagraph"/>
        <w:numPr>
          <w:ilvl w:val="0"/>
          <w:numId w:val="6"/>
        </w:numPr>
        <w:spacing w:line="240" w:lineRule="auto"/>
        <w:ind w:left="567"/>
        <w:jc w:val="both"/>
        <w:rPr>
          <w:rFonts w:ascii="Times New Roman" w:hAnsi="Times New Roman" w:cs="Times New Roman"/>
          <w:sz w:val="20"/>
          <w:szCs w:val="20"/>
        </w:rPr>
      </w:pPr>
      <w:r w:rsidRPr="00676A8A">
        <w:rPr>
          <w:rFonts w:ascii="Times New Roman" w:hAnsi="Times New Roman" w:cs="Times New Roman"/>
          <w:sz w:val="20"/>
          <w:szCs w:val="20"/>
        </w:rPr>
        <w:t>M. Soleimani, T. Kaghazchi, “</w:t>
      </w:r>
      <w:r w:rsidR="00716198" w:rsidRPr="00676A8A">
        <w:rPr>
          <w:rFonts w:ascii="Times New Roman" w:hAnsi="Times New Roman" w:cs="Times New Roman"/>
          <w:sz w:val="20"/>
          <w:szCs w:val="20"/>
        </w:rPr>
        <w:t>agricultural waste conversion to activated carbon by chemical activation with phosphoric acid”</w:t>
      </w:r>
      <w:r w:rsidRPr="00676A8A">
        <w:rPr>
          <w:rFonts w:ascii="Times New Roman" w:hAnsi="Times New Roman" w:cs="Times New Roman"/>
          <w:sz w:val="20"/>
          <w:szCs w:val="20"/>
        </w:rPr>
        <w:t>Journal of Chem. Eng. Technol., 30, No. 5, 649–654, 2007.</w:t>
      </w:r>
    </w:p>
    <w:p w:rsidR="009A129C" w:rsidRPr="00676A8A" w:rsidRDefault="009A129C" w:rsidP="0023745B">
      <w:pPr>
        <w:pStyle w:val="ListParagraph"/>
        <w:numPr>
          <w:ilvl w:val="0"/>
          <w:numId w:val="6"/>
        </w:numPr>
        <w:spacing w:line="240" w:lineRule="auto"/>
        <w:ind w:left="567"/>
        <w:jc w:val="both"/>
        <w:rPr>
          <w:rFonts w:ascii="Times New Roman" w:hAnsi="Times New Roman" w:cs="Times New Roman"/>
          <w:sz w:val="20"/>
          <w:szCs w:val="20"/>
        </w:rPr>
      </w:pPr>
      <w:r w:rsidRPr="00676A8A">
        <w:rPr>
          <w:rFonts w:ascii="Times New Roman" w:hAnsi="Times New Roman" w:cs="Times New Roman"/>
          <w:sz w:val="20"/>
          <w:szCs w:val="20"/>
        </w:rPr>
        <w:t xml:space="preserve">M. Yeganeh, T. Kaghazchi, M. Soleimani, “Effect </w:t>
      </w:r>
      <w:r w:rsidR="00716198" w:rsidRPr="00676A8A">
        <w:rPr>
          <w:rFonts w:ascii="Times New Roman" w:hAnsi="Times New Roman" w:cs="Times New Roman"/>
          <w:sz w:val="20"/>
          <w:szCs w:val="20"/>
        </w:rPr>
        <w:t>of raw materials on properties of activated carbons</w:t>
      </w:r>
      <w:r w:rsidRPr="00676A8A">
        <w:rPr>
          <w:rFonts w:ascii="Times New Roman" w:hAnsi="Times New Roman" w:cs="Times New Roman"/>
          <w:sz w:val="20"/>
          <w:szCs w:val="20"/>
        </w:rPr>
        <w:t>” Journal of Chem. Eng. Technol. 29, No. 10, 1247–1251, 2006.</w:t>
      </w:r>
    </w:p>
    <w:p w:rsidR="009A129C" w:rsidRPr="00676A8A" w:rsidRDefault="009A129C" w:rsidP="0023745B">
      <w:pPr>
        <w:pStyle w:val="ListParagraph"/>
        <w:numPr>
          <w:ilvl w:val="0"/>
          <w:numId w:val="6"/>
        </w:numPr>
        <w:spacing w:line="240" w:lineRule="auto"/>
        <w:ind w:left="567"/>
        <w:jc w:val="both"/>
        <w:rPr>
          <w:rFonts w:ascii="Times New Roman" w:hAnsi="Times New Roman" w:cs="Times New Roman"/>
          <w:sz w:val="20"/>
          <w:szCs w:val="20"/>
        </w:rPr>
      </w:pPr>
      <w:r w:rsidRPr="00676A8A">
        <w:rPr>
          <w:rFonts w:ascii="Times New Roman" w:hAnsi="Times New Roman" w:cs="Times New Roman"/>
          <w:sz w:val="20"/>
          <w:szCs w:val="20"/>
        </w:rPr>
        <w:t>B. Hameed, A. Din, A. Ahmad, “Adsorption of methylene blue onto bamboo-based activated carbon: Kinetics and equilibrium studies”, Journal of Hazardous Materials 141, 819–825, 2007.</w:t>
      </w:r>
    </w:p>
    <w:p w:rsidR="00DF1B74" w:rsidRPr="00676A8A" w:rsidRDefault="009A129C" w:rsidP="0023745B">
      <w:pPr>
        <w:pStyle w:val="ListParagraph"/>
        <w:numPr>
          <w:ilvl w:val="0"/>
          <w:numId w:val="6"/>
        </w:numPr>
        <w:spacing w:line="240" w:lineRule="auto"/>
        <w:ind w:left="567"/>
        <w:jc w:val="both"/>
        <w:rPr>
          <w:rFonts w:ascii="Times New Roman" w:hAnsi="Times New Roman" w:cs="Times New Roman"/>
          <w:sz w:val="20"/>
          <w:szCs w:val="20"/>
        </w:rPr>
      </w:pPr>
      <w:r w:rsidRPr="00676A8A">
        <w:rPr>
          <w:rFonts w:ascii="Times New Roman" w:hAnsi="Times New Roman" w:cs="Times New Roman"/>
          <w:sz w:val="20"/>
          <w:szCs w:val="20"/>
        </w:rPr>
        <w:t>F. Rozada, L. Calvo, A. Garcıa, J. Martın-Villacorta, M. Otero, “Dye adsorption by sewage sludge-based activated carbons in batch and fixed-bed systems” Journal of Bioresource Technology 87, 221–230, 2003.</w:t>
      </w:r>
    </w:p>
    <w:p w:rsidR="00DF1B74" w:rsidRPr="00676A8A" w:rsidRDefault="00DF1B74" w:rsidP="00676A8A">
      <w:pPr>
        <w:spacing w:line="240" w:lineRule="auto"/>
        <w:jc w:val="both"/>
        <w:rPr>
          <w:rFonts w:ascii="Times New Roman" w:hAnsi="Times New Roman" w:cs="Times New Roman"/>
          <w:b/>
          <w:bCs/>
          <w:sz w:val="20"/>
          <w:szCs w:val="20"/>
          <w:lang w:val="en-US"/>
        </w:rPr>
      </w:pPr>
    </w:p>
    <w:sectPr w:rsidR="00DF1B74" w:rsidRPr="00676A8A" w:rsidSect="00631DAD">
      <w:type w:val="continuous"/>
      <w:pgSz w:w="11906" w:h="16838"/>
      <w:pgMar w:top="794" w:right="794" w:bottom="680" w:left="794" w:header="170" w:footer="17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7EF" w:rsidRDefault="00F457EF" w:rsidP="00CF490A">
      <w:pPr>
        <w:spacing w:after="0" w:line="240" w:lineRule="auto"/>
      </w:pPr>
      <w:r>
        <w:separator/>
      </w:r>
    </w:p>
  </w:endnote>
  <w:endnote w:type="continuationSeparator" w:id="1">
    <w:p w:rsidR="00F457EF" w:rsidRDefault="00F457EF" w:rsidP="00CF4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vSTP_PSTimR">
    <w:altName w:val="Arial Unicode MS"/>
    <w:panose1 w:val="00000000000000000000"/>
    <w:charset w:val="81"/>
    <w:family w:val="auto"/>
    <w:notTrueType/>
    <w:pitch w:val="default"/>
    <w:sig w:usb0="00000001" w:usb1="09060000" w:usb2="00000010" w:usb3="00000000" w:csb0="0008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color w:val="800000"/>
        <w:sz w:val="18"/>
      </w:rPr>
      <w:id w:val="3557168"/>
      <w:docPartObj>
        <w:docPartGallery w:val="Page Numbers (Bottom of Page)"/>
        <w:docPartUnique/>
      </w:docPartObj>
    </w:sdtPr>
    <w:sdtEndPr>
      <w:rPr>
        <w:noProof/>
        <w:sz w:val="20"/>
        <w:szCs w:val="24"/>
      </w:rPr>
    </w:sdtEndPr>
    <w:sdtContent>
      <w:p w:rsidR="002467FD" w:rsidRPr="005744B9" w:rsidRDefault="002467FD" w:rsidP="002467FD">
        <w:pPr>
          <w:pStyle w:val="Footer"/>
          <w:rPr>
            <w:b/>
            <w:bCs/>
            <w:color w:val="800000"/>
            <w:sz w:val="20"/>
            <w:szCs w:val="24"/>
          </w:rPr>
        </w:pPr>
        <w:r w:rsidRPr="005744B9">
          <w:rPr>
            <w:b/>
            <w:bCs/>
            <w:color w:val="800000"/>
            <w:sz w:val="20"/>
            <w:szCs w:val="24"/>
          </w:rPr>
          <w:t>IJTRD | May - June 2016</w:t>
        </w:r>
      </w:p>
      <w:p w:rsidR="00E05297" w:rsidRPr="005744B9" w:rsidRDefault="002467FD" w:rsidP="002467FD">
        <w:pPr>
          <w:pStyle w:val="Footer"/>
          <w:rPr>
            <w:b/>
            <w:color w:val="800000"/>
            <w:sz w:val="20"/>
            <w:szCs w:val="24"/>
          </w:rPr>
        </w:pPr>
        <w:r w:rsidRPr="005744B9">
          <w:rPr>
            <w:b/>
            <w:bCs/>
            <w:color w:val="800000"/>
            <w:sz w:val="20"/>
            <w:szCs w:val="24"/>
          </w:rPr>
          <w:t>Available Online@www.ijtrd.com</w:t>
        </w:r>
        <w:r w:rsidRPr="005744B9">
          <w:rPr>
            <w:b/>
            <w:color w:val="800000"/>
            <w:sz w:val="20"/>
            <w:szCs w:val="24"/>
          </w:rPr>
          <w:t xml:space="preserve"> </w:t>
        </w:r>
        <w:r w:rsidRPr="005744B9">
          <w:rPr>
            <w:b/>
            <w:color w:val="800000"/>
            <w:sz w:val="20"/>
            <w:szCs w:val="24"/>
          </w:rPr>
          <w:tab/>
        </w:r>
        <w:r w:rsidRPr="005744B9">
          <w:rPr>
            <w:b/>
            <w:color w:val="800000"/>
            <w:sz w:val="20"/>
            <w:szCs w:val="24"/>
          </w:rPr>
          <w:tab/>
        </w:r>
        <w:r w:rsidR="00484DDB" w:rsidRPr="005744B9">
          <w:rPr>
            <w:b/>
            <w:color w:val="800000"/>
            <w:sz w:val="20"/>
            <w:szCs w:val="24"/>
          </w:rPr>
          <w:fldChar w:fldCharType="begin"/>
        </w:r>
        <w:r w:rsidR="00E05297" w:rsidRPr="005744B9">
          <w:rPr>
            <w:b/>
            <w:color w:val="800000"/>
            <w:sz w:val="20"/>
            <w:szCs w:val="24"/>
          </w:rPr>
          <w:instrText xml:space="preserve"> PAGE   \* MERGEFORMAT </w:instrText>
        </w:r>
        <w:r w:rsidR="00484DDB" w:rsidRPr="005744B9">
          <w:rPr>
            <w:b/>
            <w:color w:val="800000"/>
            <w:sz w:val="20"/>
            <w:szCs w:val="24"/>
          </w:rPr>
          <w:fldChar w:fldCharType="separate"/>
        </w:r>
        <w:r w:rsidR="00700D1F">
          <w:rPr>
            <w:b/>
            <w:noProof/>
            <w:color w:val="800000"/>
            <w:sz w:val="20"/>
            <w:szCs w:val="24"/>
          </w:rPr>
          <w:t>138</w:t>
        </w:r>
        <w:r w:rsidR="00484DDB" w:rsidRPr="005744B9">
          <w:rPr>
            <w:b/>
            <w:noProof/>
            <w:color w:val="800000"/>
            <w:sz w:val="20"/>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7EF" w:rsidRDefault="00F457EF" w:rsidP="00CF490A">
      <w:pPr>
        <w:spacing w:after="0" w:line="240" w:lineRule="auto"/>
      </w:pPr>
      <w:r>
        <w:separator/>
      </w:r>
    </w:p>
  </w:footnote>
  <w:footnote w:type="continuationSeparator" w:id="1">
    <w:p w:rsidR="00F457EF" w:rsidRDefault="00F457EF" w:rsidP="00CF4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0A" w:rsidRPr="005744B9" w:rsidRDefault="00CF490A" w:rsidP="00CF490A">
    <w:pPr>
      <w:pStyle w:val="Header"/>
      <w:jc w:val="center"/>
      <w:rPr>
        <w:rFonts w:ascii="Times New Roman" w:hAnsi="Times New Roman" w:cs="Times New Roman"/>
        <w:color w:val="800000"/>
        <w:sz w:val="26"/>
        <w:szCs w:val="26"/>
      </w:rPr>
    </w:pPr>
    <w:r w:rsidRPr="005744B9">
      <w:rPr>
        <w:rFonts w:ascii="Times New Roman" w:hAnsi="Times New Roman" w:cs="Times New Roman"/>
        <w:color w:val="800000"/>
        <w:sz w:val="26"/>
        <w:szCs w:val="26"/>
      </w:rPr>
      <w:t>International Journal of Trend in Rese</w:t>
    </w:r>
    <w:r w:rsidR="004F5CBB" w:rsidRPr="005744B9">
      <w:rPr>
        <w:rFonts w:ascii="Times New Roman" w:hAnsi="Times New Roman" w:cs="Times New Roman"/>
        <w:color w:val="800000"/>
        <w:sz w:val="26"/>
        <w:szCs w:val="26"/>
      </w:rPr>
      <w:t>arch and Development, Volume 3(3</w:t>
    </w:r>
    <w:r w:rsidRPr="005744B9">
      <w:rPr>
        <w:rFonts w:ascii="Times New Roman" w:hAnsi="Times New Roman" w:cs="Times New Roman"/>
        <w:color w:val="800000"/>
        <w:sz w:val="26"/>
        <w:szCs w:val="26"/>
      </w:rPr>
      <w:t>), ISSN: 2394-9333</w:t>
    </w:r>
  </w:p>
  <w:p w:rsidR="00CF490A" w:rsidRPr="005744B9" w:rsidRDefault="00CF490A" w:rsidP="002467FD">
    <w:pPr>
      <w:pStyle w:val="Header"/>
      <w:jc w:val="center"/>
      <w:rPr>
        <w:rFonts w:ascii="Times New Roman" w:hAnsi="Times New Roman" w:cs="Times New Roman"/>
        <w:color w:val="800000"/>
        <w:sz w:val="26"/>
        <w:szCs w:val="26"/>
      </w:rPr>
    </w:pPr>
    <w:r w:rsidRPr="005744B9">
      <w:rPr>
        <w:rFonts w:ascii="Times New Roman" w:hAnsi="Times New Roman" w:cs="Times New Roman"/>
        <w:color w:val="800000"/>
        <w:sz w:val="26"/>
        <w:szCs w:val="26"/>
      </w:rPr>
      <w:t>www.ijtrd.com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4762"/>
    <w:multiLevelType w:val="hybridMultilevel"/>
    <w:tmpl w:val="6AB2928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5706978"/>
    <w:multiLevelType w:val="hybridMultilevel"/>
    <w:tmpl w:val="B7E2CCC6"/>
    <w:lvl w:ilvl="0" w:tplc="3D346CF0">
      <w:start w:val="1"/>
      <w:numFmt w:val="decimal"/>
      <w:lvlText w:val="%1."/>
      <w:lvlJc w:val="left"/>
      <w:pPr>
        <w:tabs>
          <w:tab w:val="num" w:pos="644"/>
        </w:tabs>
        <w:ind w:left="644" w:hanging="360"/>
      </w:pPr>
    </w:lvl>
    <w:lvl w:ilvl="1" w:tplc="961090F4" w:tentative="1">
      <w:start w:val="1"/>
      <w:numFmt w:val="decimal"/>
      <w:lvlText w:val="%2."/>
      <w:lvlJc w:val="left"/>
      <w:pPr>
        <w:tabs>
          <w:tab w:val="num" w:pos="1364"/>
        </w:tabs>
        <w:ind w:left="1364" w:hanging="360"/>
      </w:pPr>
    </w:lvl>
    <w:lvl w:ilvl="2" w:tplc="5A50268A" w:tentative="1">
      <w:start w:val="1"/>
      <w:numFmt w:val="decimal"/>
      <w:lvlText w:val="%3."/>
      <w:lvlJc w:val="left"/>
      <w:pPr>
        <w:tabs>
          <w:tab w:val="num" w:pos="2084"/>
        </w:tabs>
        <w:ind w:left="2084" w:hanging="360"/>
      </w:pPr>
    </w:lvl>
    <w:lvl w:ilvl="3" w:tplc="CFAA4846" w:tentative="1">
      <w:start w:val="1"/>
      <w:numFmt w:val="decimal"/>
      <w:lvlText w:val="%4."/>
      <w:lvlJc w:val="left"/>
      <w:pPr>
        <w:tabs>
          <w:tab w:val="num" w:pos="2804"/>
        </w:tabs>
        <w:ind w:left="2804" w:hanging="360"/>
      </w:pPr>
    </w:lvl>
    <w:lvl w:ilvl="4" w:tplc="0C06A85C" w:tentative="1">
      <w:start w:val="1"/>
      <w:numFmt w:val="decimal"/>
      <w:lvlText w:val="%5."/>
      <w:lvlJc w:val="left"/>
      <w:pPr>
        <w:tabs>
          <w:tab w:val="num" w:pos="3524"/>
        </w:tabs>
        <w:ind w:left="3524" w:hanging="360"/>
      </w:pPr>
    </w:lvl>
    <w:lvl w:ilvl="5" w:tplc="6000571A" w:tentative="1">
      <w:start w:val="1"/>
      <w:numFmt w:val="decimal"/>
      <w:lvlText w:val="%6."/>
      <w:lvlJc w:val="left"/>
      <w:pPr>
        <w:tabs>
          <w:tab w:val="num" w:pos="4244"/>
        </w:tabs>
        <w:ind w:left="4244" w:hanging="360"/>
      </w:pPr>
    </w:lvl>
    <w:lvl w:ilvl="6" w:tplc="F9F2671E" w:tentative="1">
      <w:start w:val="1"/>
      <w:numFmt w:val="decimal"/>
      <w:lvlText w:val="%7."/>
      <w:lvlJc w:val="left"/>
      <w:pPr>
        <w:tabs>
          <w:tab w:val="num" w:pos="4964"/>
        </w:tabs>
        <w:ind w:left="4964" w:hanging="360"/>
      </w:pPr>
    </w:lvl>
    <w:lvl w:ilvl="7" w:tplc="7642670E" w:tentative="1">
      <w:start w:val="1"/>
      <w:numFmt w:val="decimal"/>
      <w:lvlText w:val="%8."/>
      <w:lvlJc w:val="left"/>
      <w:pPr>
        <w:tabs>
          <w:tab w:val="num" w:pos="5684"/>
        </w:tabs>
        <w:ind w:left="5684" w:hanging="360"/>
      </w:pPr>
    </w:lvl>
    <w:lvl w:ilvl="8" w:tplc="25BE710C" w:tentative="1">
      <w:start w:val="1"/>
      <w:numFmt w:val="decimal"/>
      <w:lvlText w:val="%9."/>
      <w:lvlJc w:val="left"/>
      <w:pPr>
        <w:tabs>
          <w:tab w:val="num" w:pos="6404"/>
        </w:tabs>
        <w:ind w:left="6404" w:hanging="360"/>
      </w:pPr>
    </w:lvl>
  </w:abstractNum>
  <w:abstractNum w:abstractNumId="2">
    <w:nsid w:val="3FA02B67"/>
    <w:multiLevelType w:val="hybridMultilevel"/>
    <w:tmpl w:val="6D9457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3176AB2"/>
    <w:multiLevelType w:val="hybridMultilevel"/>
    <w:tmpl w:val="FFE826AE"/>
    <w:lvl w:ilvl="0" w:tplc="26FC0A4E">
      <w:start w:val="1"/>
      <w:numFmt w:val="bullet"/>
      <w:lvlText w:val=""/>
      <w:lvlJc w:val="left"/>
      <w:pPr>
        <w:tabs>
          <w:tab w:val="num" w:pos="720"/>
        </w:tabs>
        <w:ind w:left="720" w:hanging="360"/>
      </w:pPr>
      <w:rPr>
        <w:rFonts w:ascii="Wingdings" w:hAnsi="Wingdings" w:hint="default"/>
      </w:rPr>
    </w:lvl>
    <w:lvl w:ilvl="1" w:tplc="B0146AB8">
      <w:start w:val="1"/>
      <w:numFmt w:val="bullet"/>
      <w:lvlText w:val=""/>
      <w:lvlJc w:val="left"/>
      <w:pPr>
        <w:tabs>
          <w:tab w:val="num" w:pos="1440"/>
        </w:tabs>
        <w:ind w:left="1440" w:hanging="360"/>
      </w:pPr>
      <w:rPr>
        <w:rFonts w:ascii="Wingdings" w:hAnsi="Wingdings" w:hint="default"/>
      </w:rPr>
    </w:lvl>
    <w:lvl w:ilvl="2" w:tplc="8C587094" w:tentative="1">
      <w:start w:val="1"/>
      <w:numFmt w:val="bullet"/>
      <w:lvlText w:val=""/>
      <w:lvlJc w:val="left"/>
      <w:pPr>
        <w:tabs>
          <w:tab w:val="num" w:pos="2160"/>
        </w:tabs>
        <w:ind w:left="2160" w:hanging="360"/>
      </w:pPr>
      <w:rPr>
        <w:rFonts w:ascii="Wingdings" w:hAnsi="Wingdings" w:hint="default"/>
      </w:rPr>
    </w:lvl>
    <w:lvl w:ilvl="3" w:tplc="3AFAF90E" w:tentative="1">
      <w:start w:val="1"/>
      <w:numFmt w:val="bullet"/>
      <w:lvlText w:val=""/>
      <w:lvlJc w:val="left"/>
      <w:pPr>
        <w:tabs>
          <w:tab w:val="num" w:pos="2880"/>
        </w:tabs>
        <w:ind w:left="2880" w:hanging="360"/>
      </w:pPr>
      <w:rPr>
        <w:rFonts w:ascii="Wingdings" w:hAnsi="Wingdings" w:hint="default"/>
      </w:rPr>
    </w:lvl>
    <w:lvl w:ilvl="4" w:tplc="5B82F63A" w:tentative="1">
      <w:start w:val="1"/>
      <w:numFmt w:val="bullet"/>
      <w:lvlText w:val=""/>
      <w:lvlJc w:val="left"/>
      <w:pPr>
        <w:tabs>
          <w:tab w:val="num" w:pos="3600"/>
        </w:tabs>
        <w:ind w:left="3600" w:hanging="360"/>
      </w:pPr>
      <w:rPr>
        <w:rFonts w:ascii="Wingdings" w:hAnsi="Wingdings" w:hint="default"/>
      </w:rPr>
    </w:lvl>
    <w:lvl w:ilvl="5" w:tplc="AC88583E" w:tentative="1">
      <w:start w:val="1"/>
      <w:numFmt w:val="bullet"/>
      <w:lvlText w:val=""/>
      <w:lvlJc w:val="left"/>
      <w:pPr>
        <w:tabs>
          <w:tab w:val="num" w:pos="4320"/>
        </w:tabs>
        <w:ind w:left="4320" w:hanging="360"/>
      </w:pPr>
      <w:rPr>
        <w:rFonts w:ascii="Wingdings" w:hAnsi="Wingdings" w:hint="default"/>
      </w:rPr>
    </w:lvl>
    <w:lvl w:ilvl="6" w:tplc="C7245C4C" w:tentative="1">
      <w:start w:val="1"/>
      <w:numFmt w:val="bullet"/>
      <w:lvlText w:val=""/>
      <w:lvlJc w:val="left"/>
      <w:pPr>
        <w:tabs>
          <w:tab w:val="num" w:pos="5040"/>
        </w:tabs>
        <w:ind w:left="5040" w:hanging="360"/>
      </w:pPr>
      <w:rPr>
        <w:rFonts w:ascii="Wingdings" w:hAnsi="Wingdings" w:hint="default"/>
      </w:rPr>
    </w:lvl>
    <w:lvl w:ilvl="7" w:tplc="6B922F8A" w:tentative="1">
      <w:start w:val="1"/>
      <w:numFmt w:val="bullet"/>
      <w:lvlText w:val=""/>
      <w:lvlJc w:val="left"/>
      <w:pPr>
        <w:tabs>
          <w:tab w:val="num" w:pos="5760"/>
        </w:tabs>
        <w:ind w:left="5760" w:hanging="360"/>
      </w:pPr>
      <w:rPr>
        <w:rFonts w:ascii="Wingdings" w:hAnsi="Wingdings" w:hint="default"/>
      </w:rPr>
    </w:lvl>
    <w:lvl w:ilvl="8" w:tplc="50F6800C" w:tentative="1">
      <w:start w:val="1"/>
      <w:numFmt w:val="bullet"/>
      <w:lvlText w:val=""/>
      <w:lvlJc w:val="left"/>
      <w:pPr>
        <w:tabs>
          <w:tab w:val="num" w:pos="6480"/>
        </w:tabs>
        <w:ind w:left="6480" w:hanging="360"/>
      </w:pPr>
      <w:rPr>
        <w:rFonts w:ascii="Wingdings" w:hAnsi="Wingdings" w:hint="default"/>
      </w:rPr>
    </w:lvl>
  </w:abstractNum>
  <w:abstractNum w:abstractNumId="4">
    <w:nsid w:val="60A43B18"/>
    <w:multiLevelType w:val="hybridMultilevel"/>
    <w:tmpl w:val="F6501F6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4AE418C"/>
    <w:multiLevelType w:val="hybridMultilevel"/>
    <w:tmpl w:val="42AE6AE4"/>
    <w:lvl w:ilvl="0" w:tplc="4E26580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C6F27B7"/>
    <w:multiLevelType w:val="hybridMultilevel"/>
    <w:tmpl w:val="9976DFBC"/>
    <w:lvl w:ilvl="0" w:tplc="DE109E9E">
      <w:start w:val="1"/>
      <w:numFmt w:val="decimal"/>
      <w:lvlText w:val="%1."/>
      <w:lvlJc w:val="left"/>
      <w:pPr>
        <w:tabs>
          <w:tab w:val="num" w:pos="720"/>
        </w:tabs>
        <w:ind w:left="720" w:hanging="360"/>
      </w:pPr>
    </w:lvl>
    <w:lvl w:ilvl="1" w:tplc="8556D26A" w:tentative="1">
      <w:start w:val="1"/>
      <w:numFmt w:val="decimal"/>
      <w:lvlText w:val="%2."/>
      <w:lvlJc w:val="left"/>
      <w:pPr>
        <w:tabs>
          <w:tab w:val="num" w:pos="1440"/>
        </w:tabs>
        <w:ind w:left="1440" w:hanging="360"/>
      </w:pPr>
    </w:lvl>
    <w:lvl w:ilvl="2" w:tplc="B8CC184C" w:tentative="1">
      <w:start w:val="1"/>
      <w:numFmt w:val="decimal"/>
      <w:lvlText w:val="%3."/>
      <w:lvlJc w:val="left"/>
      <w:pPr>
        <w:tabs>
          <w:tab w:val="num" w:pos="2160"/>
        </w:tabs>
        <w:ind w:left="2160" w:hanging="360"/>
      </w:pPr>
    </w:lvl>
    <w:lvl w:ilvl="3" w:tplc="89CCC312" w:tentative="1">
      <w:start w:val="1"/>
      <w:numFmt w:val="decimal"/>
      <w:lvlText w:val="%4."/>
      <w:lvlJc w:val="left"/>
      <w:pPr>
        <w:tabs>
          <w:tab w:val="num" w:pos="2880"/>
        </w:tabs>
        <w:ind w:left="2880" w:hanging="360"/>
      </w:pPr>
    </w:lvl>
    <w:lvl w:ilvl="4" w:tplc="1E10C346" w:tentative="1">
      <w:start w:val="1"/>
      <w:numFmt w:val="decimal"/>
      <w:lvlText w:val="%5."/>
      <w:lvlJc w:val="left"/>
      <w:pPr>
        <w:tabs>
          <w:tab w:val="num" w:pos="3600"/>
        </w:tabs>
        <w:ind w:left="3600" w:hanging="360"/>
      </w:pPr>
    </w:lvl>
    <w:lvl w:ilvl="5" w:tplc="EB6C54AA" w:tentative="1">
      <w:start w:val="1"/>
      <w:numFmt w:val="decimal"/>
      <w:lvlText w:val="%6."/>
      <w:lvlJc w:val="left"/>
      <w:pPr>
        <w:tabs>
          <w:tab w:val="num" w:pos="4320"/>
        </w:tabs>
        <w:ind w:left="4320" w:hanging="360"/>
      </w:pPr>
    </w:lvl>
    <w:lvl w:ilvl="6" w:tplc="72EE99B2" w:tentative="1">
      <w:start w:val="1"/>
      <w:numFmt w:val="decimal"/>
      <w:lvlText w:val="%7."/>
      <w:lvlJc w:val="left"/>
      <w:pPr>
        <w:tabs>
          <w:tab w:val="num" w:pos="5040"/>
        </w:tabs>
        <w:ind w:left="5040" w:hanging="360"/>
      </w:pPr>
    </w:lvl>
    <w:lvl w:ilvl="7" w:tplc="BAB2CB1E" w:tentative="1">
      <w:start w:val="1"/>
      <w:numFmt w:val="decimal"/>
      <w:lvlText w:val="%8."/>
      <w:lvlJc w:val="left"/>
      <w:pPr>
        <w:tabs>
          <w:tab w:val="num" w:pos="5760"/>
        </w:tabs>
        <w:ind w:left="5760" w:hanging="360"/>
      </w:pPr>
    </w:lvl>
    <w:lvl w:ilvl="8" w:tplc="B2C830EC" w:tentative="1">
      <w:start w:val="1"/>
      <w:numFmt w:val="decimal"/>
      <w:lvlText w:val="%9."/>
      <w:lvlJc w:val="left"/>
      <w:pPr>
        <w:tabs>
          <w:tab w:val="num" w:pos="6480"/>
        </w:tabs>
        <w:ind w:left="6480" w:hanging="360"/>
      </w:pPr>
    </w:lvl>
  </w:abstractNum>
  <w:abstractNum w:abstractNumId="7">
    <w:nsid w:val="6E446582"/>
    <w:multiLevelType w:val="hybridMultilevel"/>
    <w:tmpl w:val="E3A6F9DA"/>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8">
    <w:nsid w:val="7F634A34"/>
    <w:multiLevelType w:val="hybridMultilevel"/>
    <w:tmpl w:val="F2BE0328"/>
    <w:lvl w:ilvl="0" w:tplc="970883FA">
      <w:start w:val="1"/>
      <w:numFmt w:val="bullet"/>
      <w:lvlText w:val=""/>
      <w:lvlJc w:val="left"/>
      <w:pPr>
        <w:tabs>
          <w:tab w:val="num" w:pos="720"/>
        </w:tabs>
        <w:ind w:left="720" w:hanging="360"/>
      </w:pPr>
      <w:rPr>
        <w:rFonts w:ascii="Wingdings" w:hAnsi="Wingdings" w:hint="default"/>
      </w:rPr>
    </w:lvl>
    <w:lvl w:ilvl="1" w:tplc="716A63B6">
      <w:start w:val="1"/>
      <w:numFmt w:val="bullet"/>
      <w:lvlText w:val=""/>
      <w:lvlJc w:val="left"/>
      <w:pPr>
        <w:tabs>
          <w:tab w:val="num" w:pos="1440"/>
        </w:tabs>
        <w:ind w:left="1440" w:hanging="360"/>
      </w:pPr>
      <w:rPr>
        <w:rFonts w:ascii="Wingdings" w:hAnsi="Wingdings" w:hint="default"/>
      </w:rPr>
    </w:lvl>
    <w:lvl w:ilvl="2" w:tplc="DC52BD56" w:tentative="1">
      <w:start w:val="1"/>
      <w:numFmt w:val="bullet"/>
      <w:lvlText w:val=""/>
      <w:lvlJc w:val="left"/>
      <w:pPr>
        <w:tabs>
          <w:tab w:val="num" w:pos="2160"/>
        </w:tabs>
        <w:ind w:left="2160" w:hanging="360"/>
      </w:pPr>
      <w:rPr>
        <w:rFonts w:ascii="Wingdings" w:hAnsi="Wingdings" w:hint="default"/>
      </w:rPr>
    </w:lvl>
    <w:lvl w:ilvl="3" w:tplc="2932B024" w:tentative="1">
      <w:start w:val="1"/>
      <w:numFmt w:val="bullet"/>
      <w:lvlText w:val=""/>
      <w:lvlJc w:val="left"/>
      <w:pPr>
        <w:tabs>
          <w:tab w:val="num" w:pos="2880"/>
        </w:tabs>
        <w:ind w:left="2880" w:hanging="360"/>
      </w:pPr>
      <w:rPr>
        <w:rFonts w:ascii="Wingdings" w:hAnsi="Wingdings" w:hint="default"/>
      </w:rPr>
    </w:lvl>
    <w:lvl w:ilvl="4" w:tplc="F44463C2" w:tentative="1">
      <w:start w:val="1"/>
      <w:numFmt w:val="bullet"/>
      <w:lvlText w:val=""/>
      <w:lvlJc w:val="left"/>
      <w:pPr>
        <w:tabs>
          <w:tab w:val="num" w:pos="3600"/>
        </w:tabs>
        <w:ind w:left="3600" w:hanging="360"/>
      </w:pPr>
      <w:rPr>
        <w:rFonts w:ascii="Wingdings" w:hAnsi="Wingdings" w:hint="default"/>
      </w:rPr>
    </w:lvl>
    <w:lvl w:ilvl="5" w:tplc="8C32E33C" w:tentative="1">
      <w:start w:val="1"/>
      <w:numFmt w:val="bullet"/>
      <w:lvlText w:val=""/>
      <w:lvlJc w:val="left"/>
      <w:pPr>
        <w:tabs>
          <w:tab w:val="num" w:pos="4320"/>
        </w:tabs>
        <w:ind w:left="4320" w:hanging="360"/>
      </w:pPr>
      <w:rPr>
        <w:rFonts w:ascii="Wingdings" w:hAnsi="Wingdings" w:hint="default"/>
      </w:rPr>
    </w:lvl>
    <w:lvl w:ilvl="6" w:tplc="17183BBE" w:tentative="1">
      <w:start w:val="1"/>
      <w:numFmt w:val="bullet"/>
      <w:lvlText w:val=""/>
      <w:lvlJc w:val="left"/>
      <w:pPr>
        <w:tabs>
          <w:tab w:val="num" w:pos="5040"/>
        </w:tabs>
        <w:ind w:left="5040" w:hanging="360"/>
      </w:pPr>
      <w:rPr>
        <w:rFonts w:ascii="Wingdings" w:hAnsi="Wingdings" w:hint="default"/>
      </w:rPr>
    </w:lvl>
    <w:lvl w:ilvl="7" w:tplc="7668F244" w:tentative="1">
      <w:start w:val="1"/>
      <w:numFmt w:val="bullet"/>
      <w:lvlText w:val=""/>
      <w:lvlJc w:val="left"/>
      <w:pPr>
        <w:tabs>
          <w:tab w:val="num" w:pos="5760"/>
        </w:tabs>
        <w:ind w:left="5760" w:hanging="360"/>
      </w:pPr>
      <w:rPr>
        <w:rFonts w:ascii="Wingdings" w:hAnsi="Wingdings" w:hint="default"/>
      </w:rPr>
    </w:lvl>
    <w:lvl w:ilvl="8" w:tplc="CC80CC0E"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3"/>
  </w:num>
  <w:num w:numId="4">
    <w:abstractNumId w:val="8"/>
  </w:num>
  <w:num w:numId="5">
    <w:abstractNumId w:val="6"/>
  </w:num>
  <w:num w:numId="6">
    <w:abstractNumId w:val="5"/>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A339C5"/>
    <w:rsid w:val="00021A6E"/>
    <w:rsid w:val="00033165"/>
    <w:rsid w:val="000375AF"/>
    <w:rsid w:val="00064F68"/>
    <w:rsid w:val="00074E73"/>
    <w:rsid w:val="001016C0"/>
    <w:rsid w:val="00102CAC"/>
    <w:rsid w:val="001037F5"/>
    <w:rsid w:val="0010508D"/>
    <w:rsid w:val="00115C96"/>
    <w:rsid w:val="00124C84"/>
    <w:rsid w:val="00147BF1"/>
    <w:rsid w:val="001500D8"/>
    <w:rsid w:val="0015172E"/>
    <w:rsid w:val="00175760"/>
    <w:rsid w:val="00181EA4"/>
    <w:rsid w:val="00183E49"/>
    <w:rsid w:val="001A4120"/>
    <w:rsid w:val="001C46F1"/>
    <w:rsid w:val="001D6E54"/>
    <w:rsid w:val="00214FAB"/>
    <w:rsid w:val="00224AFB"/>
    <w:rsid w:val="0023745B"/>
    <w:rsid w:val="002467FD"/>
    <w:rsid w:val="0032696A"/>
    <w:rsid w:val="0035349C"/>
    <w:rsid w:val="003757CA"/>
    <w:rsid w:val="003A1E5B"/>
    <w:rsid w:val="00435056"/>
    <w:rsid w:val="0045731B"/>
    <w:rsid w:val="004760E8"/>
    <w:rsid w:val="00484DDB"/>
    <w:rsid w:val="004948FB"/>
    <w:rsid w:val="004D14E8"/>
    <w:rsid w:val="004D2513"/>
    <w:rsid w:val="004E7675"/>
    <w:rsid w:val="004F5CBB"/>
    <w:rsid w:val="005273CE"/>
    <w:rsid w:val="00535796"/>
    <w:rsid w:val="005518AA"/>
    <w:rsid w:val="005739CD"/>
    <w:rsid w:val="005744B9"/>
    <w:rsid w:val="005804EA"/>
    <w:rsid w:val="005806A0"/>
    <w:rsid w:val="0058187D"/>
    <w:rsid w:val="005D1846"/>
    <w:rsid w:val="005E139B"/>
    <w:rsid w:val="005E3383"/>
    <w:rsid w:val="005E3990"/>
    <w:rsid w:val="00604BDA"/>
    <w:rsid w:val="00626D2A"/>
    <w:rsid w:val="00631DAD"/>
    <w:rsid w:val="006614E0"/>
    <w:rsid w:val="00674CF7"/>
    <w:rsid w:val="00676A8A"/>
    <w:rsid w:val="00680D2B"/>
    <w:rsid w:val="006A0329"/>
    <w:rsid w:val="006A72E9"/>
    <w:rsid w:val="006B2EC3"/>
    <w:rsid w:val="006C1D65"/>
    <w:rsid w:val="006C58B2"/>
    <w:rsid w:val="006C5CD1"/>
    <w:rsid w:val="006D58FD"/>
    <w:rsid w:val="00700D1F"/>
    <w:rsid w:val="00716198"/>
    <w:rsid w:val="0072496F"/>
    <w:rsid w:val="00742B82"/>
    <w:rsid w:val="0074418F"/>
    <w:rsid w:val="00755F72"/>
    <w:rsid w:val="00756691"/>
    <w:rsid w:val="00766586"/>
    <w:rsid w:val="00767E5A"/>
    <w:rsid w:val="00773536"/>
    <w:rsid w:val="00797321"/>
    <w:rsid w:val="007C14E4"/>
    <w:rsid w:val="007E1632"/>
    <w:rsid w:val="00822CCC"/>
    <w:rsid w:val="0083429F"/>
    <w:rsid w:val="008357C6"/>
    <w:rsid w:val="00847CA6"/>
    <w:rsid w:val="008B0E7C"/>
    <w:rsid w:val="00910749"/>
    <w:rsid w:val="0092148F"/>
    <w:rsid w:val="0094721C"/>
    <w:rsid w:val="00952D3F"/>
    <w:rsid w:val="0095613A"/>
    <w:rsid w:val="009877A5"/>
    <w:rsid w:val="009A129C"/>
    <w:rsid w:val="009B5981"/>
    <w:rsid w:val="009D081A"/>
    <w:rsid w:val="00A03264"/>
    <w:rsid w:val="00A32108"/>
    <w:rsid w:val="00A339C5"/>
    <w:rsid w:val="00A462FF"/>
    <w:rsid w:val="00A669C3"/>
    <w:rsid w:val="00A76FDE"/>
    <w:rsid w:val="00A8736A"/>
    <w:rsid w:val="00B062E1"/>
    <w:rsid w:val="00B24082"/>
    <w:rsid w:val="00B31033"/>
    <w:rsid w:val="00BA108A"/>
    <w:rsid w:val="00BA3B94"/>
    <w:rsid w:val="00BD0AE9"/>
    <w:rsid w:val="00BD16CD"/>
    <w:rsid w:val="00C04F3E"/>
    <w:rsid w:val="00C432EF"/>
    <w:rsid w:val="00C52DA0"/>
    <w:rsid w:val="00CF490A"/>
    <w:rsid w:val="00D0356D"/>
    <w:rsid w:val="00D40841"/>
    <w:rsid w:val="00D70517"/>
    <w:rsid w:val="00D71241"/>
    <w:rsid w:val="00D72269"/>
    <w:rsid w:val="00D96E02"/>
    <w:rsid w:val="00DB663D"/>
    <w:rsid w:val="00DD2502"/>
    <w:rsid w:val="00DF1B74"/>
    <w:rsid w:val="00E05297"/>
    <w:rsid w:val="00E45BD4"/>
    <w:rsid w:val="00E65D06"/>
    <w:rsid w:val="00E85999"/>
    <w:rsid w:val="00E904DF"/>
    <w:rsid w:val="00F050A6"/>
    <w:rsid w:val="00F21613"/>
    <w:rsid w:val="00F457EF"/>
    <w:rsid w:val="00FC4DFA"/>
    <w:rsid w:val="00FE736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4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74"/>
    <w:pPr>
      <w:ind w:left="720"/>
      <w:contextualSpacing/>
    </w:pPr>
  </w:style>
  <w:style w:type="paragraph" w:styleId="Header">
    <w:name w:val="header"/>
    <w:basedOn w:val="Normal"/>
    <w:link w:val="HeaderChar"/>
    <w:uiPriority w:val="99"/>
    <w:unhideWhenUsed/>
    <w:rsid w:val="00CF4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90A"/>
  </w:style>
  <w:style w:type="paragraph" w:styleId="Footer">
    <w:name w:val="footer"/>
    <w:basedOn w:val="Normal"/>
    <w:link w:val="FooterChar"/>
    <w:uiPriority w:val="99"/>
    <w:unhideWhenUsed/>
    <w:rsid w:val="00CF4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90A"/>
  </w:style>
  <w:style w:type="character" w:styleId="Hyperlink">
    <w:name w:val="Hyperlink"/>
    <w:basedOn w:val="DefaultParagraphFont"/>
    <w:uiPriority w:val="99"/>
    <w:unhideWhenUsed/>
    <w:rsid w:val="00822CCC"/>
    <w:rPr>
      <w:color w:val="0563C1" w:themeColor="hyperlink"/>
      <w:u w:val="single"/>
    </w:rPr>
  </w:style>
  <w:style w:type="paragraph" w:styleId="BalloonText">
    <w:name w:val="Balloon Text"/>
    <w:basedOn w:val="Normal"/>
    <w:link w:val="BalloonTextChar"/>
    <w:uiPriority w:val="99"/>
    <w:semiHidden/>
    <w:unhideWhenUsed/>
    <w:rsid w:val="00676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A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012819">
      <w:bodyDiv w:val="1"/>
      <w:marLeft w:val="0"/>
      <w:marRight w:val="0"/>
      <w:marTop w:val="0"/>
      <w:marBottom w:val="0"/>
      <w:divBdr>
        <w:top w:val="none" w:sz="0" w:space="0" w:color="auto"/>
        <w:left w:val="none" w:sz="0" w:space="0" w:color="auto"/>
        <w:bottom w:val="none" w:sz="0" w:space="0" w:color="auto"/>
        <w:right w:val="none" w:sz="0" w:space="0" w:color="auto"/>
      </w:divBdr>
    </w:div>
    <w:div w:id="438986577">
      <w:bodyDiv w:val="1"/>
      <w:marLeft w:val="0"/>
      <w:marRight w:val="0"/>
      <w:marTop w:val="0"/>
      <w:marBottom w:val="0"/>
      <w:divBdr>
        <w:top w:val="none" w:sz="0" w:space="0" w:color="auto"/>
        <w:left w:val="none" w:sz="0" w:space="0" w:color="auto"/>
        <w:bottom w:val="none" w:sz="0" w:space="0" w:color="auto"/>
        <w:right w:val="none" w:sz="0" w:space="0" w:color="auto"/>
      </w:divBdr>
      <w:divsChild>
        <w:div w:id="248075914">
          <w:marLeft w:val="1080"/>
          <w:marRight w:val="0"/>
          <w:marTop w:val="100"/>
          <w:marBottom w:val="0"/>
          <w:divBdr>
            <w:top w:val="none" w:sz="0" w:space="0" w:color="auto"/>
            <w:left w:val="none" w:sz="0" w:space="0" w:color="auto"/>
            <w:bottom w:val="none" w:sz="0" w:space="0" w:color="auto"/>
            <w:right w:val="none" w:sz="0" w:space="0" w:color="auto"/>
          </w:divBdr>
        </w:div>
        <w:div w:id="1307393137">
          <w:marLeft w:val="1080"/>
          <w:marRight w:val="0"/>
          <w:marTop w:val="100"/>
          <w:marBottom w:val="0"/>
          <w:divBdr>
            <w:top w:val="none" w:sz="0" w:space="0" w:color="auto"/>
            <w:left w:val="none" w:sz="0" w:space="0" w:color="auto"/>
            <w:bottom w:val="none" w:sz="0" w:space="0" w:color="auto"/>
            <w:right w:val="none" w:sz="0" w:space="0" w:color="auto"/>
          </w:divBdr>
        </w:div>
        <w:div w:id="887693067">
          <w:marLeft w:val="1080"/>
          <w:marRight w:val="0"/>
          <w:marTop w:val="100"/>
          <w:marBottom w:val="0"/>
          <w:divBdr>
            <w:top w:val="none" w:sz="0" w:space="0" w:color="auto"/>
            <w:left w:val="none" w:sz="0" w:space="0" w:color="auto"/>
            <w:bottom w:val="none" w:sz="0" w:space="0" w:color="auto"/>
            <w:right w:val="none" w:sz="0" w:space="0" w:color="auto"/>
          </w:divBdr>
        </w:div>
        <w:div w:id="1789422588">
          <w:marLeft w:val="1080"/>
          <w:marRight w:val="0"/>
          <w:marTop w:val="100"/>
          <w:marBottom w:val="0"/>
          <w:divBdr>
            <w:top w:val="none" w:sz="0" w:space="0" w:color="auto"/>
            <w:left w:val="none" w:sz="0" w:space="0" w:color="auto"/>
            <w:bottom w:val="none" w:sz="0" w:space="0" w:color="auto"/>
            <w:right w:val="none" w:sz="0" w:space="0" w:color="auto"/>
          </w:divBdr>
        </w:div>
        <w:div w:id="1398361217">
          <w:marLeft w:val="1080"/>
          <w:marRight w:val="0"/>
          <w:marTop w:val="100"/>
          <w:marBottom w:val="0"/>
          <w:divBdr>
            <w:top w:val="none" w:sz="0" w:space="0" w:color="auto"/>
            <w:left w:val="none" w:sz="0" w:space="0" w:color="auto"/>
            <w:bottom w:val="none" w:sz="0" w:space="0" w:color="auto"/>
            <w:right w:val="none" w:sz="0" w:space="0" w:color="auto"/>
          </w:divBdr>
        </w:div>
      </w:divsChild>
    </w:div>
    <w:div w:id="560019800">
      <w:bodyDiv w:val="1"/>
      <w:marLeft w:val="0"/>
      <w:marRight w:val="0"/>
      <w:marTop w:val="0"/>
      <w:marBottom w:val="0"/>
      <w:divBdr>
        <w:top w:val="none" w:sz="0" w:space="0" w:color="auto"/>
        <w:left w:val="none" w:sz="0" w:space="0" w:color="auto"/>
        <w:bottom w:val="none" w:sz="0" w:space="0" w:color="auto"/>
        <w:right w:val="none" w:sz="0" w:space="0" w:color="auto"/>
      </w:divBdr>
      <w:divsChild>
        <w:div w:id="1176725208">
          <w:marLeft w:val="1080"/>
          <w:marRight w:val="0"/>
          <w:marTop w:val="100"/>
          <w:marBottom w:val="0"/>
          <w:divBdr>
            <w:top w:val="none" w:sz="0" w:space="0" w:color="auto"/>
            <w:left w:val="none" w:sz="0" w:space="0" w:color="auto"/>
            <w:bottom w:val="none" w:sz="0" w:space="0" w:color="auto"/>
            <w:right w:val="none" w:sz="0" w:space="0" w:color="auto"/>
          </w:divBdr>
        </w:div>
        <w:div w:id="1347170408">
          <w:marLeft w:val="1080"/>
          <w:marRight w:val="0"/>
          <w:marTop w:val="100"/>
          <w:marBottom w:val="0"/>
          <w:divBdr>
            <w:top w:val="none" w:sz="0" w:space="0" w:color="auto"/>
            <w:left w:val="none" w:sz="0" w:space="0" w:color="auto"/>
            <w:bottom w:val="none" w:sz="0" w:space="0" w:color="auto"/>
            <w:right w:val="none" w:sz="0" w:space="0" w:color="auto"/>
          </w:divBdr>
        </w:div>
        <w:div w:id="1694188036">
          <w:marLeft w:val="1080"/>
          <w:marRight w:val="0"/>
          <w:marTop w:val="100"/>
          <w:marBottom w:val="0"/>
          <w:divBdr>
            <w:top w:val="none" w:sz="0" w:space="0" w:color="auto"/>
            <w:left w:val="none" w:sz="0" w:space="0" w:color="auto"/>
            <w:bottom w:val="none" w:sz="0" w:space="0" w:color="auto"/>
            <w:right w:val="none" w:sz="0" w:space="0" w:color="auto"/>
          </w:divBdr>
        </w:div>
        <w:div w:id="86390999">
          <w:marLeft w:val="1080"/>
          <w:marRight w:val="0"/>
          <w:marTop w:val="100"/>
          <w:marBottom w:val="0"/>
          <w:divBdr>
            <w:top w:val="none" w:sz="0" w:space="0" w:color="auto"/>
            <w:left w:val="none" w:sz="0" w:space="0" w:color="auto"/>
            <w:bottom w:val="none" w:sz="0" w:space="0" w:color="auto"/>
            <w:right w:val="none" w:sz="0" w:space="0" w:color="auto"/>
          </w:divBdr>
        </w:div>
      </w:divsChild>
    </w:div>
    <w:div w:id="12124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59E8-0660-40AA-B30C-07B3ED50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4</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Characterization of Activated Carbon from Agricultural Waste, Peanut Shell by Chemical Activation</dc:title>
  <dc:subject/>
  <dc:creator>Nitrogen</dc:creator>
  <cp:keywords/>
  <dc:description/>
  <cp:lastModifiedBy>Viral</cp:lastModifiedBy>
  <cp:revision>83</cp:revision>
  <cp:lastPrinted>2016-05-13T02:03:00Z</cp:lastPrinted>
  <dcterms:created xsi:type="dcterms:W3CDTF">2016-05-02T17:52:00Z</dcterms:created>
  <dcterms:modified xsi:type="dcterms:W3CDTF">2016-05-13T02:05:00Z</dcterms:modified>
</cp:coreProperties>
</file>